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ԱԳՆ-ԷԱՃԱՊՁԲ-26/04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արտաքին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Վ. Սարգսյան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ԱԳՆ ԿԱՐԻՔՆԵՐԻ ՀԱՄԱՐ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Մարտիկ Նալբանդյան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060620583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m.nalbandyan@mfa.am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արտաքին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ԱԳՆ-ԷԱՃԱՊՁԲ-26/04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արտաքին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արտաքին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ԱԳՆ ԿԱՐԻՔՆԵՐԻ ՀԱՄԱՐ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արտաքին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ԱԳՆ ԿԱՐԻՔՆԵՐԻ ՀԱՄԱՐ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ԱԳՆ-ԷԱՃԱՊՁԲ-26/04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m.nalbandyan@mfa.am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ԱԳՆ ԿԱՐԻՔՆԵՐԻ ՀԱՄԱՐ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2026.05.12.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արտաքին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ԱԳՆ-ԷԱՃԱՊՁԲ-26/04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ԱԳՆ-ԷԱՃԱՊՁԲ-26/04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«ԱԳՆ-ԷԱՃԱՊՁԲ-26/04»*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արտաքին գործերի նախարարություն*  (այսուհետ` Պատվիրատու) կողմից կազմակերպված` ԱԳՆ-ԷԱՃԱՊՁԲ-26/04*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արտաքին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- 02527728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«ԱԳՆ-ԷԱՃԱՊՁԲ-26/04»*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արտաքին գործերի նախարարություն*  (այսուհետ` Պատվիրատու) կողմից կազմակերպված` ԱԳՆ-ԷԱՃԱՊՁԲ-26/04*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արտաքին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- 02527728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վառելիք(Ամառային)
ԳՕՍՏ  32511-2013 ՄՄՏՌ (Մաքսային միության տեխնիկական ռեգլամենտ)- 013/2011
- ցետանային թիվը 51-ից ոչ պակաս,
- ցետանային ցուցիչը-46-ից ոչ պակաս,
- խտությունը 150C ջերմաստիճանում 820-ից մինչև 845 կգ/մ3,
- պոլիցիկլիկ արոմատիկ ածխաջրածինների զանգվածային բաժին` ոչ ավել 8%,
-  ծծմբի զանգվածային բաժինը` ոչ ավել 10մգ/կգ,
-  բռնկման ջերմաստիճանը` ոչ պակաս 550C,
- 10% թորման մնացորդի կոքսելիություն` ոչ ավել 0.3%,
- մոխրայնությունը` ոչ ավել 0.01%,
- ջրի զանգվածային բաժինը` ոչ ավել 200մգ/կգ,
- ընդհանուր աղտոտվածությունը` ոչ ավել 24 մգ/կգ,
- պղնձե թիթեղի կոռռոզիան 3 ժամ 50ՕC-ում` համապատասխանում 1-ին դասին,
- կինեմատիկ մածուցիկությունը 40ՕC-ում` 2-4.5 մմ2/վրկ,
- ֆրակցիոն կազմը` 250 ՕC-ում թորվում է ոչ ավել 65%, 350 ՕC-ում թորվում է ոչ պակաս 85%, ծավալի 95% թորվում է ոչ բարձր 360ՕC-ում,
- զտման սահմանային ջերմաստիճանը` ոչ բարձր -5 ՕC:
Մատակարարումը՝ կտրոնային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500լ. Պայմանագիրն  ուժի մեջ մտնելու օրվանից 21-րդ օրը, 500լ.. 01.07.2026թ., 680լ. 01.10.2026թ.: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