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ԱԳՆ-ԷԱՃԾՁԲ-25/03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արտաքին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ԱՐՏԱՔԻՆ ԳՈՐԾԵՐԻ ՆԱԽԱՐԱՐՈՒԹՅԱՆ ԿԱՐԻՔՆԵՐԻ ՀԱՄԱՐ  ՈՒՂևՈՐԱՓՈԽԱԴՐՈՂ ԱՎՏՈՄԵՔԵՆԱՆԵՐԻ ՎԱՐՁԱԿԱԼՈՒԹՅԱՆ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Մարտիկ Նալբանդյան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060620583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m.nalbandyan@mfa.am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արտաքին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ԱԳՆ-ԷԱՃԾՁԲ-25/03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արտաքին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արտաքին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ԱՐՏԱՔԻՆ ԳՈՐԾԵՐԻ ՆԱԽԱՐԱՐՈՒԹՅԱՆ ԿԱՐԻՔՆԵՐԻ ՀԱՄԱՐ  ՈՒՂևՈՐԱՓՈԽԱԴՐՈՂ ԱՎՏՈՄԵՔԵՆԱՆԵՐԻ ՎԱՐՁԱԿԱԼՈՒԹՅԱՆ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արտաքին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ԱՐՏԱՔԻՆ ԳՈՐԾԵՐԻ ՆԱԽԱՐԱՐՈՒԹՅԱՆ ԿԱՐԻՔՆԵՐԻ ՀԱՄԱՐ  ՈՒՂևՈՐԱՓՈԽԱԴՐՈՂ ԱՎՏՈՄԵՔԵՆԱՆԵՐԻ ՎԱՐՁԱԿԱԼՈՒԹՅԱՆ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ԱԳՆ-ԷԱՃԾՁԲ-25/03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m.nalbandyan@mfa.am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ԱՐՏԱՔԻՆ ԳՈՐԾԵՐԻ ՆԱԽԱՐԱՐՈՒԹՅԱՆ ԿԱՐԻՔՆԵՐԻ ՀԱՄԱՐ  ՈՒՂևՈՐԱՓՈԽԱԴՐՈՂ ԱՎՏՈՄԵՔԵՆԱՆԵՐԻ ՎԱՐՁԱԿԱԼՈՒԹՅԱՆ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396.56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411.39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2025.02.25.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արտաքին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ԱԳՆ-ԷԱՃԾՁԲ-25/03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ԱԳՆ-ԷԱՃԾՁԲ-25/03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«ԱԳՆ-ԷԱՃԾՁԲ-25/03»*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ԱԳՆ-ԷԱՃԾՁԲ-25/03*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«ԱԳՆ-ԷԱՃԾՁԲ-25/03»*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ԱԳՆ-ԷԱՃԾՁԲ-25/03*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ավտոմեքենայի վարձակալություն (Հանրապետության տարածքում շուրջօրյա հասանելիությամբ մինչև 12 ժամ զբաղվածությամբ)՝ վարորդի հետ միասին։ Մեքենան պետք է պատկանի Կատարողին: Ավտոմեքենան չպետք է գտնվի արգելանքի տակ: Արտադրման տարեթիվը՝ 2022թ. կամ ավելի նոր :
Մեքենայի տեխնիկական բնութագիրը՝
Դասը՝ Էկոնոմ (C դաս) ,  2 հատ
Թափք՝ սեդան,
Երկ/լայն/բարձ՝ 4760-4770,1830-1845,1510-1530,
Մեկ լիցքավորման հեռավորություն՝ 500-520կմ,
Մարտկոցի հզորություն՝ 57-61կվ,
Անիվների չափսերը՝ R 17-18,
Սրահ՝ կաշվեպատ
Դասը՝ Ներկայացուցչական (A կամ B դաս), 2 հատ
Թափք՝ սեդան,
Երկ/լայն/բարձ՝ 4990-5000,1910-1930,1490-1530,
Մեկ լիցքավորման հեռավորություն՝ 500-600կմ,
Մարտկոցի հզորություն՝ 60-80կվ,
Անիվների չափսերը՝ R 19-20,
Սրահ՝ կաշվեպատ
Մեքենաները պետք է կայանված լինեն ԱԳ նախարարության (ք. Երևան, Վազգեն Սարգսյան 3) վարչական շենքի շրջակայքում (անհրաժեշտության դեպքում պատվիրատուն կտրամադրի անվճար կայանատեղի): Պատվիրատուի կողմից պատվեր ստանալուց հետո 10 րոպեի ընթացքում մեքենան պետք է լինի Պատվիրատուի հասցեում տեխնիկապես անթերի և մաքուր վիճակում։ Ուղևորափոխադրումը կկատարվի ստացած պատվերի համաձայն:
Ավտոմեքենան պետք է լինի տեխնիկապես անթերի, անվտանգության համակարգով, նոր կամ թույլատրելի մաշվածությամբ անվադողերով, GPS և ինտերնետ համակարգով, արտաքին և ներքին բարվոք-պատշաճ վիճակում, ձախակողմյան ղեկով, օդափոխության համակարգով, գործարարնային արտաքին տեսքով (առանց  թյունինգապատման), հաշվառված լինեն Հայաստանի Հանրապետությունում և ունենա հայկական պետհամարանիշ:
Ավտոմեքենան հիմնականում տեղափոխելու է 2-4 անձի։
Ուղևորափոխադրության հետ կապված ծախսերը, բացառությամբ էլեկտրոէներգիայի, հոգում է Կատարողը:
Տրանսպորտային միջոցի շահագործման ընթացքում առաջացած տեխնիկական անսարքությունների գծով ծախսերը կրելու է Կատարողը:
Ավտոմեքենայի անսարքությունները Կատարողը պարտավոր է վերացնել 24 ժամվա ընթացքում, կամ 4 աշխատանքային օրվա ընթացքում փոխարինել համարժեք մեքենայով:
ԱԳ նախարարության առանձնահատկություններից ելնելով ծառայությունը ցանկալի է իրականացվի 2025թ. մարտի 1-ի դրությամբ գրանցված ԱԳ նախարարության վարորդների միջոցով (իրենց կողմից ցանկություն հայտնելու դեպքում):
Վարորդները՝ բարետես և փորձառու, նմանատիպ աշխատանքային փորձով, ներկայանալի տեսքով: Աշխատանքային ժամերը նորմավորված չեն:
Կատարողը պետք է ունենա տվյալ ավտոմեքենային համապատասխան վարորդական իրավունք և փաստաթղթեր, ինչպես նաև ներկայացնի անձը հաստաստող փաստաթղթեր, մեքենայի տեխնիկական անձնագիրը, տեխնիկական զննման կտրոնը, ԱՊՊԱ պայմանագիրը: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պետք է մատակարարվի համապատասխան ֆինանսական միջոցների առկայության և դրա հիման վրա կողմերի միջև կնքված համաձայնագրով նախատեսված կողմերի իրավունքների և պարտականությունների կատարման պայմանն ուժի մեջ մտնելու օրվանից 30-րդ օրացուցային օրը, բացառությամբ, երբ մասնակիցը համաձայն է մատակարարել ավելի կարճ ժամկետում: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