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r w:rsidRPr="00E4651F">
        <w:rPr>
          <w:rFonts w:asciiTheme="minorHAnsi" w:hAnsiTheme="minorHAnsi" w:cstheme="minorHAnsi"/>
          <w:i w:val="0"/>
          <w:szCs w:val="24"/>
          <w:lang w:val="hy-AM"/>
        </w:rPr>
        <w:t xml:space="preserve"> </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2022.12.07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r w:rsidR="00812F10" w:rsidRPr="00E4651F">
        <w:rPr>
          <w:rFonts w:asciiTheme="minorHAnsi" w:hAnsiTheme="minorHAnsi" w:cstheme="minorHAnsi"/>
          <w:i w:val="0"/>
          <w:szCs w:val="24"/>
          <w:lang w:val="hy-AM"/>
        </w:rPr>
        <w:t xml:space="preserve"> </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Pr="00E4651F">
        <w:rPr>
          <w:rFonts w:asciiTheme="minorHAnsi" w:hAnsiTheme="minorHAnsi" w:cstheme="minorHAnsi"/>
          <w:b/>
          <w:i w:val="0"/>
          <w:sz w:val="22"/>
          <w:szCs w:val="22"/>
          <w:lang w:val="af-ZA"/>
        </w:rPr>
        <w:t xml:space="preserve">  </w:t>
      </w:r>
      <w:r w:rsidR="0050247E" w:rsidRPr="00E4651F">
        <w:rPr>
          <w:rFonts w:asciiTheme="minorHAnsi" w:hAnsiTheme="minorHAnsi" w:cstheme="minorHAnsi"/>
          <w:b/>
          <w:i w:val="0"/>
          <w:sz w:val="22"/>
          <w:szCs w:val="22"/>
          <w:lang w:val="hy-AM"/>
        </w:rPr>
        <w:t>ԱԳՆ-ԷԱՃԱՊՁԲ-23/06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արտաքին գործերի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Հանրապետության հրապարակ Կառավարական տուն 2</w:t>
      </w:r>
      <w:r w:rsidRPr="00E4651F">
        <w:rPr>
          <w:rFonts w:asciiTheme="minorHAnsi" w:hAnsiTheme="minorHAnsi" w:cstheme="minorHAnsi"/>
          <w:i w:val="0"/>
          <w:lang w:val="hy-AM"/>
        </w:rPr>
        <w:t>,</w:t>
      </w:r>
      <w:r w:rsidRPr="00E4651F">
        <w:rPr>
          <w:rFonts w:asciiTheme="minorHAnsi" w:hAnsiTheme="minorHAnsi" w:cstheme="minorHAnsi"/>
          <w:sz w:val="16"/>
          <w:lang w:val="hy-AM"/>
        </w:rPr>
        <w:t xml:space="preserve">                   </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proofErr w:type="spellStart"/>
      <w:r w:rsidRPr="00E4651F">
        <w:rPr>
          <w:rFonts w:asciiTheme="minorHAnsi" w:hAnsiTheme="minorHAnsi" w:cstheme="minorHAnsi"/>
          <w:i w:val="0"/>
          <w:lang w:val="en-US"/>
        </w:rPr>
        <w:t>eauction</w:t>
      </w:r>
      <w:proofErr w:type="spellEnd"/>
      <w:r w:rsidRPr="00E4651F">
        <w:rPr>
          <w:rFonts w:asciiTheme="minorHAnsi" w:hAnsiTheme="minorHAnsi" w:cstheme="minorHAnsi"/>
          <w:i w:val="0"/>
        </w:rPr>
        <w:t>.</w:t>
      </w:r>
      <w:proofErr w:type="spellStart"/>
      <w:r w:rsidRPr="00E4651F">
        <w:rPr>
          <w:rFonts w:asciiTheme="minorHAnsi" w:hAnsiTheme="minorHAnsi" w:cstheme="minorHAnsi"/>
          <w:i w:val="0"/>
          <w:lang w:val="en-US"/>
        </w:rPr>
        <w:t>armeps</w:t>
      </w:r>
      <w:proofErr w:type="spellEnd"/>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С ЦЕЛЬЮ ПРИОБРЕТЕНИЯ КОМПЬЮТЕРНЫХ АКСЕССУАРОВ И ТЕХНИКИ ДЛЯ НУЖД МИНИСТЕРСТВО ИНОСТРАННИХ ДЕЛ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Մարտիկ Նալբանդյան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A25A32" w:rsidP="00A25A32">
      <w:pPr>
        <w:pStyle w:val="BodyTextIndent"/>
        <w:widowControl w:val="0"/>
        <w:spacing w:after="160" w:line="240" w:lineRule="auto"/>
        <w:rPr>
          <w:rFonts w:asciiTheme="minorHAnsi" w:hAnsiTheme="minorHAnsi" w:cstheme="minorHAnsi"/>
          <w:i w:val="0"/>
        </w:rPr>
      </w:pPr>
      <w:r w:rsidRPr="00A25A32">
        <w:rPr>
          <w:rFonts w:asciiTheme="minorHAnsi" w:hAnsiTheme="minorHAnsi" w:cstheme="minorHAnsi"/>
          <w:i w:val="0"/>
        </w:rPr>
        <w:t xml:space="preserve">                                            </w:t>
      </w:r>
      <w:r w:rsidR="00812F10"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m.nalbandyan@mfa.am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 xml:space="preserve">                </w:t>
      </w:r>
      <w:r w:rsidR="00C20B16" w:rsidRPr="00E4651F">
        <w:rPr>
          <w:rFonts w:asciiTheme="minorHAnsi" w:hAnsiTheme="minorHAnsi" w:cstheme="minorHAnsi"/>
          <w:i w:val="0"/>
        </w:rPr>
        <w:t xml:space="preserve">  </w:t>
      </w:r>
      <w:r w:rsidRPr="00E4651F">
        <w:rPr>
          <w:rFonts w:asciiTheme="minorHAnsi" w:hAnsiTheme="minorHAnsi" w:cstheme="minorHAnsi"/>
          <w:i w:val="0"/>
        </w:rPr>
        <w:t xml:space="preserve"> </w:t>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w:t>
      </w:r>
      <w:r w:rsidR="00C20B16" w:rsidRPr="00E4651F">
        <w:rPr>
          <w:rFonts w:asciiTheme="minorHAnsi" w:hAnsiTheme="minorHAnsi" w:cstheme="minorHAnsi"/>
          <w:i w:val="0"/>
        </w:rPr>
        <w:t xml:space="preserve"> </w:t>
      </w:r>
      <w:r w:rsidRPr="00E4651F">
        <w:rPr>
          <w:rFonts w:asciiTheme="minorHAnsi" w:hAnsiTheme="minorHAnsi" w:cstheme="minorHAnsi"/>
          <w:i w:val="0"/>
        </w:rPr>
        <w:t xml:space="preserve"> Телефон </w:t>
      </w:r>
      <w:r w:rsidR="00395CBA" w:rsidRPr="00E4651F">
        <w:rPr>
          <w:rFonts w:asciiTheme="minorHAnsi" w:hAnsiTheme="minorHAnsi" w:cstheme="minorHAnsi"/>
          <w:i w:val="0"/>
          <w:lang w:val="af-ZA"/>
        </w:rPr>
        <w:t>060620583</w:t>
      </w:r>
    </w:p>
    <w:p w:rsidR="00812F10" w:rsidRPr="00A25A32" w:rsidRDefault="00C20B16" w:rsidP="00E040DB">
      <w:pPr>
        <w:pStyle w:val="BodyText"/>
        <w:widowControl w:val="0"/>
        <w:spacing w:after="160"/>
        <w:ind w:firstLine="567"/>
        <w:rPr>
          <w:rFonts w:asciiTheme="minorHAnsi" w:hAnsiTheme="minorHAnsi" w:cstheme="minorHAnsi"/>
          <w:i/>
          <w:sz w:val="20"/>
          <w:szCs w:val="20"/>
        </w:rPr>
      </w:pPr>
      <w:r w:rsidRPr="00E4651F">
        <w:rPr>
          <w:rFonts w:asciiTheme="minorHAnsi" w:hAnsiTheme="minorHAnsi" w:cstheme="minorHAnsi"/>
        </w:rPr>
        <w:t xml:space="preserve">                                       </w:t>
      </w:r>
      <w:r w:rsidR="00812F10" w:rsidRPr="00E4651F">
        <w:rPr>
          <w:rFonts w:asciiTheme="minorHAnsi" w:hAnsiTheme="minorHAnsi" w:cstheme="minorHAnsi"/>
        </w:rPr>
        <w:t xml:space="preserve"> </w:t>
      </w:r>
      <w:r w:rsidR="00812F10"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արտաքին գործերի նախարարություն</w:t>
      </w:r>
      <w:r w:rsidR="00C51DA8" w:rsidRPr="00A25A32">
        <w:rPr>
          <w:rFonts w:asciiTheme="minorHAnsi" w:hAnsiTheme="minorHAnsi" w:cstheme="minorHAnsi"/>
        </w:rPr>
        <w:t xml:space="preserve"> </w:t>
      </w:r>
      <w:r w:rsidR="005D743B" w:rsidRPr="00A25A32">
        <w:rPr>
          <w:rFonts w:asciiTheme="minorHAnsi" w:hAnsiTheme="minorHAnsi" w:cstheme="minorHAnsi"/>
        </w:rPr>
        <w:t xml:space="preserve"> </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ԱԳՆ-ԷԱՃԱՊՁԲ-23/06</w:t>
      </w:r>
      <w:r w:rsidRPr="00E4651F">
        <w:rPr>
          <w:rFonts w:asciiTheme="minorHAnsi" w:hAnsiTheme="minorHAnsi" w:cstheme="minorHAnsi"/>
          <w:i/>
        </w:rPr>
        <w:br/>
      </w:r>
      <w:r w:rsidR="00A419E4" w:rsidRPr="00E4651F">
        <w:rPr>
          <w:rFonts w:asciiTheme="minorHAnsi" w:hAnsiTheme="minorHAnsi" w:cstheme="minorHAnsi"/>
          <w:szCs w:val="20"/>
          <w:lang w:val="af-ZA"/>
        </w:rPr>
        <w:t>2022.12.07 </w:t>
      </w:r>
      <w:r w:rsidRPr="00E4651F">
        <w:rPr>
          <w:rFonts w:asciiTheme="minorHAnsi" w:hAnsiTheme="minorHAnsi" w:cstheme="minorHAnsi"/>
          <w:i/>
          <w:szCs w:val="20"/>
          <w:lang w:val="af-ZA"/>
        </w:rPr>
        <w:t xml:space="preserve"> </w:t>
      </w:r>
      <w:r w:rsidRPr="00E4651F">
        <w:rPr>
          <w:rFonts w:asciiTheme="minorHAnsi" w:hAnsiTheme="minorHAnsi" w:cstheme="minorHAnsi"/>
          <w:i/>
          <w:szCs w:val="20"/>
          <w:vertAlign w:val="subscript"/>
          <w:lang w:val="af-ZA"/>
        </w:rPr>
        <w:t xml:space="preserve">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արտաքին գործերի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արտաքին գործերի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С ЦЕЛЬЮ ПРИОБРЕТЕНИЯ КОМПЬЮТЕРНЫХ АКСЕССУАРОВ И ТЕХНИКИ ДЛЯ НУЖД МИНИСТЕРСТВО ИНОСТРАННИХ ДЕЛ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E4651F">
        <w:rPr>
          <w:rFonts w:cstheme="minorHAnsi"/>
          <w:sz w:val="20"/>
          <w:szCs w:val="20"/>
          <w:lang w:val="ru-RU"/>
        </w:rPr>
        <w:t>саморегистрироваться</w:t>
      </w:r>
      <w:proofErr w:type="spellEnd"/>
      <w:r w:rsidRPr="00E4651F">
        <w:rPr>
          <w:rFonts w:cstheme="minorHAnsi"/>
          <w:sz w:val="20"/>
          <w:szCs w:val="20"/>
          <w:lang w:val="ru-RU"/>
        </w:rPr>
        <w:t xml:space="preserve"> в системе </w:t>
      </w:r>
      <w:proofErr w:type="spellStart"/>
      <w:r w:rsidRPr="00E4651F">
        <w:rPr>
          <w:rFonts w:cstheme="minorHAnsi"/>
          <w:sz w:val="20"/>
          <w:szCs w:val="20"/>
        </w:rPr>
        <w:t>Armeps</w:t>
      </w:r>
      <w:proofErr w:type="spellEnd"/>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proofErr w:type="spellStart"/>
      <w:r w:rsidRPr="00E4651F">
        <w:rPr>
          <w:rFonts w:cstheme="minorHAnsi"/>
          <w:sz w:val="20"/>
          <w:szCs w:val="20"/>
        </w:rPr>
        <w:t>armeps</w:t>
      </w:r>
      <w:proofErr w:type="spellEnd"/>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proofErr w:type="spellStart"/>
      <w:r w:rsidRPr="00E4651F">
        <w:rPr>
          <w:rFonts w:cstheme="minorHAnsi"/>
          <w:sz w:val="20"/>
          <w:szCs w:val="20"/>
        </w:rPr>
        <w:t>Armeps</w:t>
      </w:r>
      <w:proofErr w:type="spellEnd"/>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proofErr w:type="spellStart"/>
      <w:r w:rsidRPr="00E4651F">
        <w:rPr>
          <w:rFonts w:cstheme="minorHAnsi"/>
          <w:sz w:val="20"/>
          <w:szCs w:val="20"/>
        </w:rPr>
        <w:t>Armeps</w:t>
      </w:r>
      <w:proofErr w:type="spellEnd"/>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 xml:space="preserve"> </w:t>
      </w: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 xml:space="preserve"> </w:t>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С ЦЕЛЬЮ ПРИОБРЕТЕНИЯ КОМПЬЮТЕРНЫХ АКСЕССУАРОВ И ТЕХНИКИ ДЛЯ НУЖД МИНИСТЕРСТВО ИНОСТРАННИХ ДЕЛ РА</w:t>
      </w:r>
      <w:r>
        <w:rPr>
          <w:rFonts w:cstheme="minorHAnsi"/>
          <w:b/>
          <w:u w:val="single"/>
          <w:lang w:val="af-ZA"/>
        </w:rPr>
        <w:t xml:space="preserve">  </w:t>
      </w:r>
      <w:r w:rsidR="00812F10" w:rsidRPr="00613F1B">
        <w:rPr>
          <w:rFonts w:cstheme="minorHAnsi"/>
          <w:b/>
          <w:lang w:val="ru-RU"/>
        </w:rPr>
        <w:t xml:space="preserve"> </w:t>
      </w:r>
      <w:r w:rsidR="00812F10" w:rsidRPr="00E4651F">
        <w:rPr>
          <w:rFonts w:cstheme="minorHAnsi"/>
          <w:b/>
          <w:lang w:val="ru-RU"/>
        </w:rPr>
        <w:t xml:space="preserve">ДЛЯ НУЖД </w:t>
      </w:r>
      <w:r w:rsidR="00812F10" w:rsidRPr="00E4651F">
        <w:rPr>
          <w:rFonts w:cstheme="minorHAnsi"/>
          <w:b/>
          <w:u w:val="single"/>
          <w:lang w:val="ru-RU"/>
        </w:rPr>
        <w:t xml:space="preserve">         </w:t>
      </w:r>
      <w:r w:rsidR="0039665E" w:rsidRPr="0039665E">
        <w:rPr>
          <w:rFonts w:cstheme="minorHAnsi"/>
          <w:b/>
          <w:u w:val="single"/>
          <w:lang w:val="af-ZA"/>
        </w:rPr>
        <w:t>ՀՀ արտաքին գործերի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10. 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ԱԳՆ-ԷԱՃԱՊՁԲ-23/06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m.nalbandyan@mfa.am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С ЦЕЛЬЮ ПРИОБРЕТЕНИЯ КОМПЬЮТЕРНЫХ АКСЕССУАРОВ И ТЕХНИКИ ДЛЯ НУЖД МИНИСТЕРСТВО ИНОСТРАННИХ ДЕЛ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r w:rsidR="008E7AB3" w:rsidRPr="00553C3D">
        <w:rPr>
          <w:rFonts w:cstheme="minorHAnsi"/>
          <w:color w:val="000000" w:themeColor="text1"/>
          <w:sz w:val="20"/>
          <w:szCs w:val="24"/>
          <w:lang w:val="ru-RU"/>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տեսաքարտեր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bl>
    </w:p>
    <w:p w:rsidR="00812F10" w:rsidRPr="00E4651F" w:rsidRDefault="00812F10" w:rsidP="00812F10">
      <w:pPr>
        <w:pStyle w:val="BodyTextIndent2"/>
        <w:widowControl w:val="0"/>
        <w:spacing w:after="160" w:line="240" w:lineRule="auto"/>
        <w:ind w:firstLine="567"/>
        <w:rPr>
          <w:rFonts w:cstheme="minorHAnsi"/>
          <w:color w:val="000000" w:themeColor="text1"/>
          <w:sz w:val="20"/>
          <w:szCs w:val="24"/>
          <w:lang w:val="ru-RU"/>
        </w:rPr>
      </w:pPr>
      <w:r w:rsidRPr="00E4651F">
        <w:rPr>
          <w:rFonts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63418D">
        <w:rPr>
          <w:rFonts w:cstheme="minorHAnsi"/>
          <w:color w:val="000000" w:themeColor="text1"/>
          <w:sz w:val="20"/>
          <w:szCs w:val="24"/>
        </w:rPr>
        <w:t xml:space="preserve">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 xml:space="preserve">в отношении </w:t>
      </w:r>
      <w:proofErr w:type="gramStart"/>
      <w:r w:rsidR="00EA77C1" w:rsidRPr="00EA77C1">
        <w:rPr>
          <w:rFonts w:cstheme="minorHAnsi"/>
          <w:lang w:val="ru-RU"/>
        </w:rPr>
        <w:t>которых  административный</w:t>
      </w:r>
      <w:proofErr w:type="gramEnd"/>
      <w:r w:rsidR="00EA77C1" w:rsidRPr="00EA77C1">
        <w:rPr>
          <w:rFonts w:cstheme="minorHAnsi"/>
          <w:lang w:val="ru-RU"/>
        </w:rPr>
        <w:t xml:space="preserve"> акт, устанавливающий ответственность за </w:t>
      </w:r>
      <w:proofErr w:type="spellStart"/>
      <w:r w:rsidR="00EA77C1" w:rsidRPr="00EA77C1">
        <w:rPr>
          <w:rFonts w:cstheme="minorHAnsi"/>
          <w:lang w:val="ru-RU"/>
        </w:rPr>
        <w:t>антиконкурентное</w:t>
      </w:r>
      <w:proofErr w:type="spellEnd"/>
      <w:r w:rsidR="00EA77C1" w:rsidRPr="00EA77C1">
        <w:rPr>
          <w:rFonts w:cstheme="minorHAnsi"/>
          <w:lang w:val="ru-RU"/>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A77C1" w:rsidRPr="00EA77C1">
        <w:rPr>
          <w:rFonts w:cstheme="minorHAnsi"/>
          <w:lang w:val="ru-RU"/>
        </w:rPr>
        <w:t>необжалуемым</w:t>
      </w:r>
      <w:proofErr w:type="spellEnd"/>
      <w:r w:rsidR="00EA77C1" w:rsidRPr="00EA77C1">
        <w:rPr>
          <w:rFonts w:cstheme="minorHAnsi"/>
          <w:lang w:val="ru-RU"/>
        </w:rPr>
        <w:t>,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w:t>
      </w:r>
      <w:r w:rsidRPr="00EA77C1">
        <w:rPr>
          <w:rFonts w:cstheme="minorHAnsi"/>
          <w:lang w:val="ru-RU"/>
        </w:rPr>
        <w:lastRenderedPageBreak/>
        <w:t>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в качестве отобранного участника отказался или </w:t>
      </w:r>
      <w:proofErr w:type="gramStart"/>
      <w:r w:rsidRPr="00EA77C1">
        <w:rPr>
          <w:rFonts w:cstheme="minorHAnsi"/>
          <w:lang w:val="ru-RU"/>
        </w:rPr>
        <w:t>лишился  права</w:t>
      </w:r>
      <w:proofErr w:type="gramEnd"/>
      <w:r w:rsidRPr="00EA77C1">
        <w:rPr>
          <w:rFonts w:cstheme="minorHAnsi"/>
          <w:lang w:val="ru-RU"/>
        </w:rPr>
        <w:t xml:space="preserve">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2.3.</w:t>
      </w:r>
      <w:r w:rsidRPr="00E4651F">
        <w:rPr>
          <w:rFonts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Pr="00E4651F">
        <w:rPr>
          <w:rFonts w:asciiTheme="minorHAnsi" w:hAnsiTheme="minorHAns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Pr="00E4651F">
        <w:rPr>
          <w:rFonts w:asciiTheme="minorHAnsi" w:hAnsiTheme="minorHAns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Pr="00E4651F">
        <w:rPr>
          <w:rFonts w:asciiTheme="minorHAnsi" w:hAnsiTheme="minorHAnsi" w:cstheme="minorHAnsi"/>
          <w:color w:val="000000"/>
          <w:sz w:val="22"/>
          <w:szCs w:val="22"/>
        </w:rPr>
        <w:tab/>
        <w:t xml:space="preserve">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w:t>
      </w:r>
      <w:r w:rsidRPr="00E4651F">
        <w:rPr>
          <w:rFonts w:asciiTheme="minorHAnsi" w:hAnsiTheme="minorHAnsi" w:cstheme="minorHAnsi"/>
          <w:color w:val="000000"/>
          <w:sz w:val="22"/>
          <w:szCs w:val="22"/>
        </w:rPr>
        <w:lastRenderedPageBreak/>
        <w:t>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Pr="00E4651F">
        <w:rPr>
          <w:rFonts w:asciiTheme="minorHAnsi" w:hAnsiTheme="minorHAnsi" w:cstheme="minorHAnsi"/>
          <w:color w:val="000000"/>
          <w:sz w:val="22"/>
          <w:szCs w:val="22"/>
        </w:rPr>
        <w:tab/>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в сроки и порядке, установленными статьей 35 Закона,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812F10" w:rsidRPr="00E4651F" w:rsidRDefault="00812F10" w:rsidP="00812F10">
      <w:pPr>
        <w:pStyle w:val="norm"/>
        <w:widowControl w:val="0"/>
        <w:tabs>
          <w:tab w:val="left" w:pos="1134"/>
        </w:tabs>
        <w:spacing w:line="240" w:lineRule="auto"/>
        <w:ind w:firstLine="567"/>
        <w:rPr>
          <w:rFonts w:asciiTheme="minorHAnsi" w:hAnsiTheme="minorHAnsi" w:cstheme="minorHAnsi"/>
          <w:szCs w:val="22"/>
        </w:rPr>
      </w:pPr>
      <w:r w:rsidRPr="00E4651F">
        <w:rPr>
          <w:rFonts w:asciiTheme="minorHAnsi" w:hAnsiTheme="minorHAnsi" w:cstheme="minorHAnsi"/>
          <w:szCs w:val="22"/>
        </w:rPr>
        <w:t>2.5.</w:t>
      </w:r>
      <w:r w:rsidRPr="00E4651F">
        <w:rPr>
          <w:rFonts w:asciiTheme="minorHAnsi" w:hAnsiTheme="minorHAns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E4651F" w:rsidRDefault="00812F10" w:rsidP="00812F10">
      <w:pPr>
        <w:pStyle w:val="BodyTextIndent2"/>
        <w:widowControl w:val="0"/>
        <w:tabs>
          <w:tab w:val="left" w:pos="1134"/>
        </w:tabs>
        <w:spacing w:after="160" w:line="240" w:lineRule="auto"/>
        <w:ind w:firstLine="567"/>
        <w:rPr>
          <w:rFonts w:cstheme="minorHAnsi"/>
          <w:lang w:val="ru-RU"/>
        </w:rPr>
      </w:pPr>
      <w:r w:rsidRPr="00E4651F">
        <w:rPr>
          <w:rFonts w:cstheme="minorHAnsi"/>
          <w:lang w:val="ru-RU"/>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812F10">
      <w:pPr>
        <w:pStyle w:val="BodyTextIndent2"/>
        <w:widowControl w:val="0"/>
        <w:tabs>
          <w:tab w:val="left" w:pos="1134"/>
        </w:tabs>
        <w:spacing w:after="0" w:line="240" w:lineRule="auto"/>
        <w:ind w:firstLine="567"/>
        <w:rPr>
          <w:rFonts w:cstheme="minorHAnsi"/>
          <w:lang w:val="ru-RU"/>
        </w:rPr>
      </w:pPr>
      <w:r w:rsidRPr="00E4651F">
        <w:rPr>
          <w:rFonts w:cstheme="minorHAnsi"/>
          <w:lang w:val="ru-RU"/>
        </w:rPr>
        <w:t>1)</w:t>
      </w:r>
      <w:r w:rsidRPr="00E4651F">
        <w:rPr>
          <w:rFonts w:cstheme="minorHAnsi"/>
          <w:lang w:val="ru-RU"/>
        </w:rPr>
        <w:tab/>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812F10">
      <w:pPr>
        <w:pStyle w:val="BodyTextIndent2"/>
        <w:widowControl w:val="0"/>
        <w:tabs>
          <w:tab w:val="left" w:pos="1134"/>
        </w:tabs>
        <w:spacing w:after="160" w:line="240" w:lineRule="auto"/>
        <w:ind w:firstLine="567"/>
        <w:rPr>
          <w:rFonts w:cstheme="minorHAnsi"/>
          <w:lang w:val="ru-RU"/>
        </w:rPr>
      </w:pPr>
      <w:r w:rsidRPr="00E4651F">
        <w:rPr>
          <w:rFonts w:cstheme="minorHAnsi"/>
          <w:lang w:val="ru-RU"/>
        </w:rPr>
        <w:t>2)</w:t>
      </w:r>
      <w:r w:rsidRPr="00E4651F">
        <w:rPr>
          <w:rFonts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sidRPr="00EA77C1">
        <w:rPr>
          <w:rFonts w:ascii="Calibri" w:hAnsi="Calibri" w:cstheme="minorHAnsi"/>
          <w:lang w:val="ru-RU"/>
        </w:rPr>
        <w:t xml:space="preserve"> </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E96C46" w:rsidRDefault="00E96C46" w:rsidP="00E96C46">
      <w:pPr>
        <w:spacing w:line="240" w:lineRule="auto"/>
        <w:rPr>
          <w:rFonts w:ascii="Calibri" w:hAnsi="Calibri" w:cstheme="minorHAnsi"/>
          <w:lang w:val="ru-RU"/>
        </w:rPr>
      </w:pPr>
      <w:r w:rsidRPr="009321FD">
        <w:rPr>
          <w:rFonts w:ascii="Calibri" w:hAnsi="Calibri" w:cstheme="minorHAnsi"/>
          <w:lang w:val="ru-RU"/>
        </w:rPr>
        <w:t xml:space="preserve">   </w:t>
      </w:r>
      <w:r w:rsidR="007D1715" w:rsidRPr="00374913">
        <w:rPr>
          <w:rFonts w:cstheme="minorHAnsi"/>
          <w:color w:val="000000" w:themeColor="text1"/>
          <w:lang w:val="ru-RU"/>
        </w:rPr>
        <w:t xml:space="preserve">  б) </w:t>
      </w:r>
      <w:r w:rsidR="007D1715" w:rsidRPr="00374913">
        <w:rPr>
          <w:rFonts w:cstheme="minorHAnsi"/>
          <w:lang w:val="ru-RU"/>
        </w:rPr>
        <w:t>в случае признания отобранным участником</w:t>
      </w:r>
      <w:r w:rsidR="007D1715"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7D1715" w:rsidRPr="00374913">
        <w:rPr>
          <w:rFonts w:cstheme="minorHAnsi"/>
          <w:lang w:val="ru-RU"/>
        </w:rPr>
        <w:t xml:space="preserve"> или о наличии рейтинга кредитоспособности, установленного настоящим приглашением</w:t>
      </w:r>
      <w:r w:rsidRPr="00307282">
        <w:rPr>
          <w:rFonts w:ascii="Calibri" w:hAnsi="Calibri" w:cstheme="minorHAnsi"/>
          <w:lang w:val="ru-RU"/>
        </w:rPr>
        <w:t>;</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 xml:space="preserve">в) объявление об отсутствии недобросовестной конкуренции, злоупотребления доминирующим положением и </w:t>
      </w:r>
      <w:proofErr w:type="spellStart"/>
      <w:r w:rsidRPr="00EA77C1">
        <w:rPr>
          <w:rFonts w:ascii="Calibri" w:hAnsi="Calibri" w:cstheme="minorHAnsi"/>
          <w:lang w:val="ru-RU"/>
        </w:rPr>
        <w:t>антиконкурентного</w:t>
      </w:r>
      <w:proofErr w:type="spellEnd"/>
      <w:r w:rsidRPr="00EA77C1">
        <w:rPr>
          <w:rFonts w:ascii="Calibri" w:hAnsi="Calibri" w:cstheme="minorHAnsi"/>
          <w:lang w:val="ru-RU"/>
        </w:rPr>
        <w:t xml:space="preserve">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sidRPr="00A63D19">
        <w:rPr>
          <w:rFonts w:ascii="Calibri" w:hAnsi="Calibri" w:cstheme="minorHAnsi"/>
          <w:lang w:val="ru-RU"/>
        </w:rPr>
        <w:t xml:space="preserve"> </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lastRenderedPageBreak/>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395.15</w:t>
      </w:r>
      <w:r>
        <w:rPr>
          <w:rFonts w:ascii="Calibri" w:hAnsi="Calibri" w:cstheme="minorHAnsi"/>
          <w:szCs w:val="22"/>
        </w:rPr>
        <w:t xml:space="preserve"> драмом, российский рубль </w:t>
      </w:r>
      <w:r>
        <w:rPr>
          <w:rFonts w:ascii="Calibri" w:hAnsi="Calibri" w:cstheme="minorHAnsi"/>
          <w:lang w:val="af-ZA"/>
        </w:rPr>
        <w:t>6.32</w:t>
      </w:r>
      <w:r>
        <w:rPr>
          <w:rFonts w:ascii="Calibri" w:hAnsi="Calibri" w:cstheme="minorHAnsi"/>
          <w:szCs w:val="22"/>
        </w:rPr>
        <w:t xml:space="preserve"> драмом, евро </w:t>
      </w:r>
      <w:r>
        <w:rPr>
          <w:rFonts w:ascii="Calibri" w:hAnsi="Calibri" w:cstheme="minorHAnsi"/>
          <w:lang w:val="af-ZA"/>
        </w:rPr>
        <w:t>415.38</w:t>
      </w:r>
      <w:r>
        <w:rPr>
          <w:rFonts w:ascii="Calibri" w:hAnsi="Calibri" w:cstheme="minorHAnsi"/>
          <w:sz w:val="20"/>
          <w:lang w:val="es-ES"/>
        </w:rPr>
        <w:t xml:space="preserve"> </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 xml:space="preserve">8.1 </w:t>
      </w:r>
      <w:r w:rsidR="00EA77C1" w:rsidRPr="00EA77C1">
        <w:rPr>
          <w:rFonts w:ascii="Calibri" w:hAnsi="Calibri" w:cstheme="minorHAnsi"/>
          <w:lang w:val="ru-RU"/>
        </w:rPr>
        <w:t xml:space="preserve">На момент истечения установленного настоящим приглашением крайнего срока подачи заявок, система автоматически направляет всем участникам и </w:t>
      </w:r>
      <w:proofErr w:type="gramStart"/>
      <w:r w:rsidR="00EA77C1" w:rsidRPr="00EA77C1">
        <w:rPr>
          <w:rFonts w:ascii="Calibri" w:hAnsi="Calibri" w:cstheme="minorHAnsi"/>
          <w:lang w:val="ru-RU"/>
        </w:rPr>
        <w:t>всем членам оценочной комиссии</w:t>
      </w:r>
      <w:proofErr w:type="gramEnd"/>
      <w:r w:rsidR="00EA77C1" w:rsidRPr="00EA77C1">
        <w:rPr>
          <w:rFonts w:ascii="Calibri" w:hAnsi="Calibri" w:cstheme="minorHAnsi"/>
          <w:lang w:val="ru-RU"/>
        </w:rPr>
        <w:t xml:space="preserve">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w:t>
      </w:r>
      <w:proofErr w:type="spellStart"/>
      <w:r w:rsidR="00EA77C1" w:rsidRPr="00EA77C1">
        <w:rPr>
          <w:rFonts w:ascii="Calibri" w:hAnsi="Calibri" w:cstheme="minorHAnsi"/>
          <w:lang w:val="ru-RU"/>
        </w:rPr>
        <w:t>решениясуда</w:t>
      </w:r>
      <w:proofErr w:type="spellEnd"/>
      <w:r w:rsidR="00EA77C1" w:rsidRPr="00EA77C1">
        <w:rPr>
          <w:rFonts w:ascii="Calibri" w:hAnsi="Calibri" w:cstheme="minorHAnsi"/>
          <w:lang w:val="ru-RU"/>
        </w:rPr>
        <w:t>,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2022.12.21.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8.8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EA77C1" w:rsidRPr="00EA77C1">
        <w:rPr>
          <w:rFonts w:ascii="Calibri" w:hAnsi="Calibri" w:cstheme="minorHAnsi"/>
          <w:lang w:val="ru-RU"/>
        </w:rPr>
        <w:t>пай)  либо</w:t>
      </w:r>
      <w:proofErr w:type="gramEnd"/>
      <w:r w:rsidR="00EA77C1" w:rsidRPr="00EA77C1">
        <w:rPr>
          <w:rFonts w:ascii="Calibri" w:hAnsi="Calibri" w:cstheme="minorHAnsi"/>
          <w:lang w:val="ru-RU"/>
        </w:rPr>
        <w:t xml:space="preserve">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 xml:space="preserve">В случае, если количество </w:t>
      </w:r>
      <w:proofErr w:type="gramStart"/>
      <w:r w:rsidRPr="00EA77C1">
        <w:rPr>
          <w:rFonts w:ascii="Calibri" w:hAnsi="Calibri" w:cstheme="minorHAnsi"/>
          <w:lang w:val="ru-RU"/>
        </w:rPr>
        <w:t>лотов  не</w:t>
      </w:r>
      <w:proofErr w:type="gramEnd"/>
      <w:r w:rsidRPr="00EA77C1">
        <w:rPr>
          <w:rFonts w:ascii="Calibri" w:hAnsi="Calibri" w:cstheme="minorHAnsi"/>
          <w:lang w:val="ru-RU"/>
        </w:rPr>
        <w:t xml:space="preserve"> </w:t>
      </w:r>
      <w:proofErr w:type="spellStart"/>
      <w:r w:rsidRPr="00EA77C1">
        <w:rPr>
          <w:rFonts w:ascii="Calibri" w:hAnsi="Calibri" w:cstheme="minorHAnsi"/>
          <w:lang w:val="ru-RU"/>
        </w:rPr>
        <w:t>перевышает</w:t>
      </w:r>
      <w:proofErr w:type="spellEnd"/>
      <w:r w:rsidRPr="00EA77C1">
        <w:rPr>
          <w:rFonts w:ascii="Calibri" w:hAnsi="Calibri" w:cstheme="minorHAnsi"/>
          <w:lang w:val="ru-RU"/>
        </w:rPr>
        <w:t xml:space="preserve">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w:t>
      </w:r>
      <w:proofErr w:type="spellStart"/>
      <w:r w:rsidRPr="00EA77C1">
        <w:rPr>
          <w:rFonts w:ascii="Calibri" w:hAnsi="Calibri" w:cstheme="minorHAnsi"/>
          <w:lang w:val="ru-RU"/>
        </w:rPr>
        <w:t>превышания</w:t>
      </w:r>
      <w:proofErr w:type="spellEnd"/>
      <w:r w:rsidRPr="00EA77C1">
        <w:rPr>
          <w:rFonts w:ascii="Calibri" w:hAnsi="Calibri" w:cstheme="minorHAnsi"/>
          <w:lang w:val="ru-RU"/>
        </w:rPr>
        <w:t>-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8.15 </w:t>
      </w:r>
      <w:proofErr w:type="gramStart"/>
      <w:r w:rsidRPr="00EA77C1">
        <w:rPr>
          <w:rFonts w:ascii="Calibri" w:hAnsi="Calibri" w:cstheme="minorHAnsi"/>
          <w:lang w:val="ru-RU"/>
        </w:rPr>
        <w:t>В</w:t>
      </w:r>
      <w:proofErr w:type="gramEnd"/>
      <w:r w:rsidRPr="00EA77C1">
        <w:rPr>
          <w:rFonts w:ascii="Calibri" w:hAnsi="Calibri" w:cstheme="minorHAnsi"/>
          <w:lang w:val="ru-RU"/>
        </w:rPr>
        <w:t xml:space="preserve">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w:t>
      </w:r>
      <w:r w:rsidRPr="00EA77C1">
        <w:rPr>
          <w:rFonts w:ascii="Calibri" w:hAnsi="Calibri" w:cstheme="minorHAnsi"/>
          <w:lang w:val="ru-RU"/>
        </w:rPr>
        <w:lastRenderedPageBreak/>
        <w:t xml:space="preserve">результатам судебного разбирательства возможность исполнения решения не исчезла. </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При этом, если: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 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8.17 Участник, занявший первое место в </w:t>
      </w:r>
      <w:proofErr w:type="gramStart"/>
      <w:r w:rsidRPr="00EA77C1">
        <w:rPr>
          <w:rFonts w:ascii="Calibri" w:hAnsi="Calibri" w:cstheme="minorHAnsi"/>
          <w:lang w:val="ru-RU"/>
        </w:rPr>
        <w:t>пункте  8.11</w:t>
      </w:r>
      <w:proofErr w:type="gramEnd"/>
      <w:r w:rsidRPr="00EA77C1">
        <w:rPr>
          <w:rFonts w:ascii="Calibri" w:hAnsi="Calibri" w:cstheme="minorHAnsi"/>
          <w:lang w:val="ru-RU"/>
        </w:rPr>
        <w:t xml:space="preserve">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E96C46" w:rsidP="00E96C46">
      <w:pPr>
        <w:pStyle w:val="BodyTextIndent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E96C46" w:rsidP="00E96C46">
      <w:pPr>
        <w:pStyle w:val="BodyTextIndent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w:t>
      </w:r>
      <w:r>
        <w:rPr>
          <w:rFonts w:ascii="Calibri" w:hAnsi="Calibri" w:cstheme="minorHAnsi"/>
          <w:szCs w:val="22"/>
        </w:rPr>
        <w:lastRenderedPageBreak/>
        <w:t xml:space="preserve">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xml:space="preserve">- применим также в том </w:t>
      </w:r>
      <w:proofErr w:type="spellStart"/>
      <w:r w:rsidRPr="00EA77C1">
        <w:rPr>
          <w:rFonts w:ascii="Calibri" w:hAnsi="Calibri" w:cstheme="minorHAnsi"/>
          <w:szCs w:val="22"/>
        </w:rPr>
        <w:t>слу</w:t>
      </w:r>
      <w:proofErr w:type="spellEnd"/>
      <w:r w:rsidRPr="00EA77C1">
        <w:rPr>
          <w:rFonts w:ascii="Calibri" w:hAnsi="Calibri" w:cstheme="minorHAnsi"/>
          <w:szCs w:val="22"/>
        </w:rPr>
        <w:tab/>
        <w:t xml:space="preserve">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w:t>
      </w:r>
      <w:proofErr w:type="spellStart"/>
      <w:proofErr w:type="gramStart"/>
      <w:r w:rsidRPr="00EA77C1">
        <w:rPr>
          <w:rFonts w:ascii="Calibri" w:hAnsi="Calibri" w:cstheme="minorHAnsi"/>
          <w:szCs w:val="22"/>
        </w:rPr>
        <w:t>закупки.Заказчик</w:t>
      </w:r>
      <w:proofErr w:type="spellEnd"/>
      <w:proofErr w:type="gramEnd"/>
      <w:r w:rsidRPr="00EA77C1">
        <w:rPr>
          <w:rFonts w:ascii="Calibri" w:hAnsi="Calibri" w:cstheme="minorHAnsi"/>
          <w:szCs w:val="22"/>
        </w:rPr>
        <w:t xml:space="preserve">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9.2 На </w:t>
      </w:r>
      <w:proofErr w:type="gramStart"/>
      <w:r w:rsidRPr="00B64595">
        <w:rPr>
          <w:rFonts w:ascii="Calibri" w:hAnsi="Calibri" w:cstheme="minorHAnsi"/>
          <w:iCs/>
          <w:lang w:val="ru-RU"/>
        </w:rPr>
        <w:t>четвертый  рабочий</w:t>
      </w:r>
      <w:proofErr w:type="gramEnd"/>
      <w:r w:rsidRPr="00B64595">
        <w:rPr>
          <w:rFonts w:ascii="Calibri" w:hAnsi="Calibri" w:cstheme="minorHAnsi"/>
          <w:iCs/>
          <w:lang w:val="ru-RU"/>
        </w:rPr>
        <w:t xml:space="preserve">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w:t>
      </w:r>
      <w:r>
        <w:rPr>
          <w:rFonts w:ascii="Calibri" w:hAnsi="Calibri" w:cstheme="minorHAnsi"/>
          <w:lang w:val="ru-RU"/>
        </w:rPr>
        <w:lastRenderedPageBreak/>
        <w:t xml:space="preserve">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Pr="00A63D19">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sidRPr="00A63D19">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A63D19">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Pr="00A63D19">
        <w:rPr>
          <w:rFonts w:ascii="Calibri" w:hAnsi="Calibri" w:cstheme="minorHAnsi"/>
          <w:lang w:val="ru-RU"/>
        </w:rPr>
        <w:t xml:space="preserve"> </w:t>
      </w:r>
      <w:r w:rsidR="00732B73" w:rsidRPr="00732B73">
        <w:rPr>
          <w:rFonts w:cstheme="minorHAnsi"/>
          <w:lang w:val="af-ZA"/>
        </w:rPr>
        <w:t/>
      </w:r>
      <w:r w:rsidRPr="00A63D19">
        <w:rPr>
          <w:rFonts w:ascii="Calibri" w:hAnsi="Calibri" w:cstheme="minorHAnsi"/>
          <w:lang w:val="ru-RU"/>
        </w:rPr>
        <w:t xml:space="preserve"> </w:t>
      </w:r>
      <w:r>
        <w:rPr>
          <w:rFonts w:ascii="Calibri" w:hAnsi="Calibri" w:cstheme="minorHAnsi"/>
          <w:lang w:val="ru-RU"/>
        </w:rPr>
        <w:t>которое должно быть действительным как</w:t>
      </w:r>
      <w:r w:rsidR="00ED7D90" w:rsidRPr="00ED7D90">
        <w:rPr>
          <w:rFonts w:ascii="Calibri" w:hAnsi="Calibri" w:cstheme="minorHAnsi"/>
          <w:lang w:val="ru-RU"/>
        </w:rPr>
        <w:t xml:space="preserve"> </w:t>
      </w:r>
      <w:r w:rsidR="00ED7D90">
        <w:rPr>
          <w:rFonts w:ascii="Calibri" w:hAnsi="Calibri" w:cstheme="minorHAnsi"/>
          <w:lang w:val="ru-RU"/>
        </w:rPr>
        <w:t>минимум</w:t>
      </w:r>
      <w:r>
        <w:rPr>
          <w:rFonts w:ascii="Calibri" w:hAnsi="Calibri" w:cstheme="minorHAnsi"/>
          <w:lang w:val="ru-RU"/>
        </w:rPr>
        <w:t xml:space="preserve"> включительно</w:t>
      </w:r>
      <w:r w:rsidR="00C161C1" w:rsidRPr="00A63D19">
        <w:rPr>
          <w:rFonts w:ascii="Calibri" w:hAnsi="Calibri" w:cstheme="minorHAnsi"/>
          <w:lang w:val="ru-RU"/>
        </w:rPr>
        <w:t xml:space="preserve"> </w:t>
      </w:r>
      <w:r>
        <w:rPr>
          <w:rFonts w:ascii="Calibri" w:hAnsi="Calibri" w:cstheme="minorHAnsi"/>
          <w:lang w:val="ru-RU"/>
        </w:rPr>
        <w:t xml:space="preserve">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w:t>
      </w:r>
      <w:proofErr w:type="gramStart"/>
      <w:r w:rsidR="00B64595" w:rsidRPr="00B64595">
        <w:rPr>
          <w:rFonts w:ascii="Calibri" w:hAnsi="Calibri" w:cstheme="minorHAnsi"/>
          <w:lang w:val="ru-RU"/>
        </w:rPr>
        <w:t>лотов .</w:t>
      </w:r>
      <w:proofErr w:type="gramEnd"/>
      <w:r w:rsidR="00B64595" w:rsidRPr="00B64595">
        <w:rPr>
          <w:rFonts w:ascii="Calibri" w:hAnsi="Calibri" w:cstheme="minorHAnsi"/>
          <w:lang w:val="ru-RU"/>
        </w:rPr>
        <w:t xml:space="preserve">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w:t>
      </w:r>
      <w:r w:rsidRPr="007C4423">
        <w:rPr>
          <w:rFonts w:ascii="Calibri" w:hAnsi="Calibri" w:cstheme="minorHAnsi"/>
          <w:lang w:val="ru-RU"/>
        </w:rPr>
        <w:lastRenderedPageBreak/>
        <w:t xml:space="preserve">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w:t>
      </w:r>
      <w:proofErr w:type="gramStart"/>
      <w:r w:rsidR="00B64595" w:rsidRPr="00B64595">
        <w:rPr>
          <w:rFonts w:ascii="Calibri" w:hAnsi="Calibri" w:cstheme="minorHAnsi"/>
          <w:lang w:val="ru-RU"/>
        </w:rPr>
        <w:t>лотов  с</w:t>
      </w:r>
      <w:proofErr w:type="gramEnd"/>
      <w:r w:rsidR="00B64595" w:rsidRPr="00B64595">
        <w:rPr>
          <w:rFonts w:ascii="Calibri" w:hAnsi="Calibri" w:cstheme="minorHAnsi"/>
          <w:lang w:val="ru-RU"/>
        </w:rPr>
        <w:t xml:space="preserve">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включительно</w:t>
      </w:r>
      <w:r w:rsidR="00C161C1" w:rsidRPr="00A63D19">
        <w:rPr>
          <w:rFonts w:ascii="Calibri" w:hAnsi="Calibri" w:cstheme="minorHAnsi"/>
          <w:lang w:val="ru-RU"/>
        </w:rPr>
        <w:t xml:space="preserve"> </w:t>
      </w:r>
      <w:r w:rsidR="00C161C1">
        <w:rPr>
          <w:rFonts w:ascii="Calibri" w:hAnsi="Calibri" w:cstheme="minorHAnsi"/>
          <w:lang w:val="ru-RU"/>
        </w:rPr>
        <w:t xml:space="preserve">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 xml:space="preserve">-предусмотренные финансовые средства </w:t>
      </w:r>
      <w:proofErr w:type="gramStart"/>
      <w:r w:rsidRPr="00DE62D5">
        <w:rPr>
          <w:rFonts w:ascii="Calibri" w:hAnsi="Calibri" w:cstheme="minorHAnsi"/>
          <w:lang w:val="ru-RU"/>
        </w:rPr>
        <w:t>превышают  25</w:t>
      </w:r>
      <w:proofErr w:type="gramEnd"/>
      <w:r w:rsidRPr="00DE62D5">
        <w:rPr>
          <w:rFonts w:ascii="Calibri" w:hAnsi="Calibri" w:cstheme="minorHAnsi"/>
          <w:lang w:val="ru-RU"/>
        </w:rPr>
        <w:t xml:space="preserve">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Pr>
          <w:rFonts w:ascii="Calibri" w:hAnsi="Calibri" w:cstheme="minorHAnsi"/>
          <w:lang w:val="hy-AM"/>
        </w:rPr>
        <w:t xml:space="preserve"> </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E96C4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w:t>
      </w:r>
      <w:proofErr w:type="gramStart"/>
      <w:r w:rsidRPr="00866F85">
        <w:rPr>
          <w:rFonts w:ascii="Calibri" w:hAnsi="Calibri" w:cstheme="minorHAnsi"/>
          <w:lang w:val="ru-RU"/>
        </w:rPr>
        <w:t>6.Если</w:t>
      </w:r>
      <w:proofErr w:type="gramEnd"/>
      <w:r w:rsidRPr="00866F85">
        <w:rPr>
          <w:rFonts w:ascii="Calibri" w:hAnsi="Calibri" w:cstheme="minorHAnsi"/>
          <w:lang w:val="ru-RU"/>
        </w:rPr>
        <w:t xml:space="preserve">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10.7 Руководитель заказчика представляет требование о выплате обеспечения </w:t>
      </w:r>
      <w:proofErr w:type="gramStart"/>
      <w:r w:rsidRPr="00B64595">
        <w:rPr>
          <w:rFonts w:ascii="Calibri" w:hAnsi="Calibri" w:cstheme="minorHAnsi"/>
          <w:lang w:val="ru-RU"/>
        </w:rPr>
        <w:t>договора  и</w:t>
      </w:r>
      <w:proofErr w:type="gramEnd"/>
      <w:r w:rsidRPr="00B64595">
        <w:rPr>
          <w:rFonts w:ascii="Calibri" w:hAnsi="Calibri" w:cstheme="minorHAnsi"/>
          <w:lang w:val="ru-RU"/>
        </w:rPr>
        <w:t xml:space="preserve">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w:t>
      </w:r>
      <w:proofErr w:type="spellStart"/>
      <w:r w:rsidRPr="00B64595">
        <w:rPr>
          <w:rFonts w:ascii="Calibri" w:hAnsi="Calibri" w:cstheme="minorHAnsi"/>
          <w:lang w:val="ru-RU"/>
        </w:rPr>
        <w:t>вылаты</w:t>
      </w:r>
      <w:proofErr w:type="spellEnd"/>
      <w:r w:rsidRPr="00B64595">
        <w:rPr>
          <w:rFonts w:ascii="Calibri" w:hAnsi="Calibri" w:cstheme="minorHAnsi"/>
          <w:lang w:val="ru-RU"/>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lastRenderedPageBreak/>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C24813">
        <w:rPr>
          <w:rFonts w:ascii="Calibri" w:hAnsi="Calibri" w:cstheme="minorHAnsi"/>
          <w:lang w:val="ru-RU"/>
        </w:rPr>
        <w:t>) .</w:t>
      </w:r>
      <w:proofErr w:type="gramEnd"/>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w:t>
      </w:r>
      <w:proofErr w:type="gramStart"/>
      <w:r w:rsidRPr="00C24813">
        <w:rPr>
          <w:rFonts w:ascii="Calibri" w:hAnsi="Calibri" w:cstheme="minorHAnsi"/>
          <w:lang w:val="ru-RU"/>
        </w:rPr>
        <w:t>административными  и</w:t>
      </w:r>
      <w:proofErr w:type="gramEnd"/>
      <w:r w:rsidRPr="00C24813">
        <w:rPr>
          <w:rFonts w:ascii="Calibri" w:hAnsi="Calibri" w:cstheme="minorHAnsi"/>
          <w:lang w:val="ru-RU"/>
        </w:rPr>
        <w:t xml:space="preserve">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proofErr w:type="gramStart"/>
      <w:r w:rsidRPr="00C24813">
        <w:rPr>
          <w:rFonts w:ascii="Calibri" w:hAnsi="Calibri" w:cstheme="minorHAnsi"/>
          <w:lang w:val="ru-RU"/>
        </w:rPr>
        <w:t>12.19 .</w:t>
      </w:r>
      <w:proofErr w:type="gramEnd"/>
      <w:r w:rsidRPr="00C24813">
        <w:rPr>
          <w:rFonts w:ascii="Calibri" w:hAnsi="Calibri" w:cstheme="minorHAnsi"/>
          <w:lang w:val="ru-RU"/>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C24813">
        <w:rPr>
          <w:rFonts w:ascii="Calibri" w:hAnsi="Calibri" w:cstheme="minorHAnsi"/>
          <w:lang w:val="ru-RU"/>
        </w:rPr>
        <w:t>органа.Уполномоченный</w:t>
      </w:r>
      <w:proofErr w:type="spellEnd"/>
      <w:proofErr w:type="gramEnd"/>
      <w:r w:rsidRPr="00C24813">
        <w:rPr>
          <w:rFonts w:ascii="Calibri" w:hAnsi="Calibri" w:cstheme="minorHAnsi"/>
          <w:lang w:val="ru-RU"/>
        </w:rPr>
        <w:t xml:space="preserve">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lastRenderedPageBreak/>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ԱԳՆ-ԷԱՃԱՊՁԲ-23/06</w:t>
      </w:r>
      <w:r>
        <w:rPr>
          <w:rFonts w:ascii="Calibri" w:hAnsi="Calibri" w:cstheme="minorHAnsi"/>
          <w:b/>
          <w:color w:val="000000" w:themeColor="text1"/>
          <w:sz w:val="24"/>
          <w:szCs w:val="24"/>
          <w:lang w:val="ru-RU"/>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արտաքին գործերի նախարարություն</w:t>
      </w:r>
      <w:r>
        <w:rPr>
          <w:rFonts w:ascii="Calibri" w:hAnsi="Calibri" w:cstheme="minorHAnsi"/>
          <w:lang w:val="ru-RU"/>
        </w:rPr>
        <w:t xml:space="preserve"> под кодом </w:t>
      </w:r>
      <w:r>
        <w:rPr>
          <w:rFonts w:ascii="Calibri" w:hAnsi="Calibri" w:cstheme="minorHAnsi"/>
          <w:lang w:val="af-ZA"/>
        </w:rPr>
        <w:t>ԱԳՆ-ԷԱՃԱՊՁԲ-23/06</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Данные----------------------------------------следующие:</w:t>
      </w:r>
    </w:p>
    <w:p w:rsidR="00D32079" w:rsidRDefault="00D32079" w:rsidP="00D32079">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D32079" w:rsidP="00D32079">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D32079"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Адрес деятельности              ------------------------------------------------------------</w:t>
      </w:r>
    </w:p>
    <w:p w:rsidR="00D32079" w:rsidRDefault="00D32079" w:rsidP="00D32079">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32079" w:rsidRDefault="00D32079" w:rsidP="00D32079">
      <w:pPr>
        <w:rPr>
          <w:rFonts w:ascii="Calibri" w:hAnsi="Calibri" w:cstheme="minorHAnsi"/>
          <w:lang w:val="ru-RU"/>
        </w:rPr>
      </w:pPr>
      <w:r>
        <w:rPr>
          <w:rFonts w:ascii="Calibri" w:hAnsi="Calibri" w:cstheme="minorHAnsi"/>
          <w:lang w:val="ru-RU"/>
        </w:rPr>
        <w:t>Номер телефона                     -------------------------------------------------------------</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proofErr w:type="spellStart"/>
      <w:r>
        <w:rPr>
          <w:rFonts w:ascii="Calibri" w:hAnsi="Calibri" w:cstheme="minorHAnsi"/>
          <w:sz w:val="16"/>
        </w:rPr>
        <w:t>наименование</w:t>
      </w:r>
      <w:proofErr w:type="spellEnd"/>
      <w:r>
        <w:rPr>
          <w:rFonts w:ascii="Calibri" w:hAnsi="Calibri" w:cstheme="minorHAnsi"/>
          <w:sz w:val="16"/>
        </w:rPr>
        <w:t xml:space="preserve"> </w:t>
      </w:r>
      <w:proofErr w:type="spellStart"/>
      <w:r>
        <w:rPr>
          <w:rFonts w:ascii="Calibri" w:hAnsi="Calibri" w:cstheme="minorHAnsi"/>
          <w:sz w:val="16"/>
        </w:rPr>
        <w:t>участника</w:t>
      </w:r>
      <w:proofErr w:type="spellEnd"/>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ԱԳՆ-ԷԱՃԱՊՁԲ-23/06</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A63D19">
        <w:rPr>
          <w:rFonts w:ascii="Calibri" w:hAnsi="Calibri" w:cstheme="minorHAnsi"/>
          <w:lang w:val="ru-RU"/>
        </w:rPr>
        <w:t xml:space="preserve"> </w:t>
      </w:r>
      <w:r>
        <w:rPr>
          <w:rStyle w:val="FootnoteReference"/>
          <w:rFonts w:ascii="Calibri" w:hAnsi="Calibri" w:cstheme="minorHAnsi"/>
          <w:lang w:val="ru-RU"/>
        </w:rPr>
        <w:footnoteReference w:id="7"/>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Pr>
          <w:rFonts w:ascii="Calibri" w:hAnsi="Calibri" w:cstheme="minorHAnsi"/>
          <w:lang w:val="hy-AM"/>
        </w:rPr>
        <w:t xml:space="preserve"> </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proofErr w:type="spellStart"/>
            <w:r>
              <w:rPr>
                <w:rFonts w:ascii="Calibri" w:hAnsi="Calibri" w:cstheme="minorHAnsi"/>
                <w:szCs w:val="24"/>
              </w:rPr>
              <w:t>Имя</w:t>
            </w:r>
            <w:proofErr w:type="spellEnd"/>
            <w:r>
              <w:rPr>
                <w:rFonts w:ascii="Calibri" w:hAnsi="Calibri" w:cstheme="minorHAnsi"/>
                <w:szCs w:val="24"/>
              </w:rPr>
              <w:t xml:space="preserve">, </w:t>
            </w:r>
            <w:proofErr w:type="spellStart"/>
            <w:r>
              <w:rPr>
                <w:rFonts w:ascii="Calibri" w:hAnsi="Calibri" w:cstheme="minorHAnsi"/>
                <w:szCs w:val="24"/>
              </w:rPr>
              <w:t>фамилия</w:t>
            </w:r>
            <w:proofErr w:type="spellEnd"/>
            <w:r>
              <w:rPr>
                <w:rFonts w:ascii="Calibri" w:hAnsi="Calibri" w:cstheme="minorHAnsi"/>
                <w:szCs w:val="24"/>
              </w:rPr>
              <w:t xml:space="preserve">, </w:t>
            </w:r>
            <w:proofErr w:type="spellStart"/>
            <w:r>
              <w:rPr>
                <w:rFonts w:ascii="Calibri" w:hAnsi="Calibri" w:cstheme="minorHAnsi"/>
                <w:szCs w:val="24"/>
              </w:rPr>
              <w:t>отчество</w:t>
            </w:r>
            <w:proofErr w:type="spellEnd"/>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00D32079">
        <w:rPr>
          <w:rFonts w:ascii="Calibri" w:hAnsi="Calibri" w:cstheme="minorHAnsi"/>
          <w:lang w:val="ru-RU"/>
        </w:rPr>
        <w:t xml:space="preserve"> </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sidRPr="00732B73">
        <w:rPr>
          <w:rFonts w:ascii="Calibri" w:hAnsi="Calibri" w:cstheme="minorHAnsi"/>
          <w:sz w:val="16"/>
          <w:lang w:val="ru-RU"/>
        </w:rPr>
        <w:t xml:space="preserve">                                                      </w:t>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w:t>
      </w:r>
      <w:r w:rsidR="00125EE9" w:rsidRPr="007D1715">
        <w:rPr>
          <w:rFonts w:ascii="Calibri" w:hAnsi="Calibri" w:cstheme="minorHAnsi"/>
          <w:lang w:val="ru-RU"/>
        </w:rPr>
        <w:t xml:space="preserve"> </w:t>
      </w:r>
      <w:r w:rsidRPr="0095623A">
        <w:rPr>
          <w:rFonts w:ascii="Calibri" w:hAnsi="Calibri" w:cstheme="minorHAnsi"/>
          <w:lang w:val="ru-RU"/>
        </w:rPr>
        <w:t>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 xml:space="preserve">ДЕКЛАРАЦИИ О </w:t>
      </w:r>
      <w:proofErr w:type="gramStart"/>
      <w:r w:rsidRPr="005C5BB6">
        <w:rPr>
          <w:rFonts w:ascii="GHEA Grapalat" w:hAnsi="GHEA Grapalat"/>
          <w:b/>
          <w:lang w:val="ru-RU"/>
        </w:rPr>
        <w:t>РЕАЛЬНЫХ  БЕНЕФИЦИАРАХ</w:t>
      </w:r>
      <w:proofErr w:type="gramEnd"/>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proofErr w:type="spellStart"/>
      <w:r>
        <w:rPr>
          <w:rFonts w:ascii="GHEA Grapalat" w:eastAsia="GHEA Grapalat" w:hAnsi="GHEA Grapalat" w:cs="GHEA Grapalat"/>
          <w:b/>
          <w:color w:val="000000"/>
        </w:rPr>
        <w:t>Организация</w:t>
      </w:r>
      <w:proofErr w:type="spellEnd"/>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sidRPr="00742874">
              <w:rPr>
                <w:rFonts w:ascii="GHEA Grapalat" w:eastAsia="GHEA Grapalat" w:hAnsi="GHEA Grapalat" w:cs="GHEA Grapalat"/>
                <w:color w:val="000000"/>
              </w:rPr>
              <w:t>Адрес</w:t>
            </w:r>
            <w:proofErr w:type="spellEnd"/>
            <w:r w:rsidRPr="00742874">
              <w:rPr>
                <w:rFonts w:ascii="GHEA Grapalat" w:eastAsia="GHEA Grapalat" w:hAnsi="GHEA Grapalat" w:cs="GHEA Grapalat"/>
                <w:color w:val="000000"/>
              </w:rPr>
              <w:t xml:space="preserve"> </w:t>
            </w:r>
            <w:r>
              <w:rPr>
                <w:rFonts w:ascii="GHEA Grapalat" w:eastAsia="GHEA Grapalat" w:hAnsi="GHEA Grapalat" w:cs="GHEA Grapalat"/>
                <w:color w:val="000000"/>
              </w:rPr>
              <w:t xml:space="preserve"> </w:t>
            </w:r>
            <w:proofErr w:type="spellStart"/>
            <w:r w:rsidRPr="00742874">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sidRPr="00421E0E">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sidRPr="00421E0E">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6909">
        <w:rPr>
          <w:rFonts w:ascii="GHEA Grapalat" w:eastAsia="GHEA Grapalat" w:hAnsi="GHEA Grapalat" w:cs="GHEA Grapalat"/>
          <w:i/>
          <w:color w:val="000000"/>
        </w:rPr>
        <w:t>Лицо</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представ</w:t>
      </w:r>
      <w:r>
        <w:rPr>
          <w:rFonts w:ascii="GHEA Grapalat" w:eastAsia="GHEA Grapalat" w:hAnsi="GHEA Grapalat" w:cs="GHEA Grapalat"/>
          <w:i/>
          <w:color w:val="000000"/>
        </w:rPr>
        <w:t>ляющее</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декларацию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65ABC">
              <w:rPr>
                <w:rFonts w:ascii="GHEA Grapalat" w:eastAsia="GHEA Grapalat" w:hAnsi="GHEA Grapalat" w:cs="GHEA Grapalat"/>
                <w:color w:val="000000"/>
              </w:rPr>
              <w:t>Должность</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лица</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представляющего</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декларацию</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442FB6">
        <w:rPr>
          <w:rFonts w:ascii="GHEA Grapalat" w:eastAsia="GHEA Grapalat" w:hAnsi="GHEA Grapalat" w:cs="GHEA Grapalat"/>
          <w:i/>
          <w:color w:val="000000"/>
        </w:rPr>
        <w:t>Представление</w:t>
      </w:r>
      <w:proofErr w:type="spellEnd"/>
      <w:r w:rsidRPr="00645E5A">
        <w:rPr>
          <w:rFonts w:ascii="GHEA Grapalat" w:eastAsia="GHEA Grapalat" w:hAnsi="GHEA Grapalat" w:cs="GHEA Grapalat"/>
          <w:i/>
          <w:color w:val="000000"/>
        </w:rPr>
        <w:t xml:space="preserve"> </w:t>
      </w:r>
      <w:proofErr w:type="spellStart"/>
      <w:r w:rsidRPr="00645E5A">
        <w:rPr>
          <w:rFonts w:ascii="GHEA Grapalat" w:eastAsia="GHEA Grapalat" w:hAnsi="GHEA Grapalat" w:cs="GHEA Grapalat"/>
          <w:i/>
          <w:color w:val="000000"/>
        </w:rPr>
        <w:t>декларации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proofErr w:type="spellStart"/>
            <w:r w:rsidRPr="00645E5A">
              <w:rPr>
                <w:rFonts w:ascii="GHEA Grapalat" w:eastAsia="GHEA Grapalat" w:hAnsi="GHEA Grapalat" w:cs="GHEA Grapalat"/>
                <w:color w:val="000000"/>
              </w:rPr>
              <w:t>Количество</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страниц</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декларации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proofErr w:type="spellStart"/>
            <w:r w:rsidRPr="009677BD">
              <w:rPr>
                <w:rFonts w:ascii="GHEA Grapalat" w:eastAsia="GHEA Grapalat" w:hAnsi="GHEA Grapalat" w:cs="GHEA Grapalat"/>
                <w:color w:val="000000"/>
              </w:rPr>
              <w:t>Подпись</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лица</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представляющего</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декларацию</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листинга</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акций</w:t>
      </w:r>
      <w:proofErr w:type="spellEnd"/>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sidRPr="00BF6BD4">
        <w:rPr>
          <w:rFonts w:ascii="GHEA Grapalat" w:eastAsia="GHEA Grapalat" w:hAnsi="GHEA Grapalat" w:cs="GHEA Grapalat"/>
          <w:i/>
          <w:color w:val="000000"/>
        </w:rPr>
        <w:t>Данные</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листинга</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акций</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фондовой</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биржи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DA7B16">
        <w:rPr>
          <w:rFonts w:ascii="GHEA Grapalat" w:eastAsia="GHEA Grapalat" w:hAnsi="GHEA Grapalat" w:cs="GHEA Grapalat"/>
          <w:i/>
          <w:color w:val="000000"/>
        </w:rPr>
        <w:t>Данные</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юридического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лица</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контролирующего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организацию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proofErr w:type="spellStart"/>
      <w:r>
        <w:rPr>
          <w:rFonts w:ascii="GHEA Grapalat" w:eastAsia="GHEA Grapalat" w:hAnsi="GHEA Grapalat" w:cs="GHEA Grapalat"/>
          <w:i/>
          <w:iCs/>
        </w:rPr>
        <w:t>Уровень</w:t>
      </w:r>
      <w:proofErr w:type="spellEnd"/>
      <w:r>
        <w:rPr>
          <w:rFonts w:ascii="GHEA Grapalat" w:eastAsia="GHEA Grapalat" w:hAnsi="GHEA Grapalat" w:cs="GHEA Grapalat"/>
          <w:i/>
          <w:iCs/>
        </w:rPr>
        <w:t xml:space="preserve"> </w:t>
      </w:r>
      <w:proofErr w:type="spellStart"/>
      <w:r>
        <w:rPr>
          <w:rFonts w:ascii="GHEA Grapalat" w:eastAsia="GHEA Grapalat" w:hAnsi="GHEA Grapalat" w:cs="GHEA Grapalat"/>
          <w:i/>
          <w:iCs/>
        </w:rPr>
        <w:t>контроля</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государства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или</w:t>
      </w:r>
      <w:proofErr w:type="spellEnd"/>
      <w:r>
        <w:rPr>
          <w:rFonts w:ascii="GHEA Grapalat" w:eastAsia="GHEA Grapalat" w:hAnsi="GHEA Grapalat" w:cs="GHEA Grapalat"/>
          <w:i/>
          <w:color w:val="000000"/>
        </w:rPr>
        <w:t xml:space="preserve"> </w:t>
      </w:r>
      <w:proofErr w:type="spellStart"/>
      <w:r w:rsidRPr="003C497E">
        <w:rPr>
          <w:rFonts w:ascii="GHEA Grapalat" w:eastAsia="GHEA Grapalat" w:hAnsi="GHEA Grapalat" w:cs="GHEA Grapalat"/>
          <w:i/>
          <w:color w:val="000000"/>
        </w:rPr>
        <w:t>муниципалитета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государства</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sidRPr="00C865FB">
              <w:rPr>
                <w:rFonts w:ascii="GHEA Grapalat" w:eastAsia="GHEA Grapalat" w:hAnsi="GHEA Grapalat" w:cs="GHEA Grapalat"/>
                <w:color w:val="000000"/>
              </w:rPr>
              <w:t>муниципалитета</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международной</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B047A2">
              <w:rPr>
                <w:rFonts w:ascii="GHEA Grapalat" w:eastAsia="GHEA Grapalat" w:hAnsi="GHEA Grapalat" w:cs="GHEA Grapalat"/>
                <w:color w:val="000000"/>
              </w:rPr>
              <w:t>Название</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международной</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организации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реального</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бенефициара</w:t>
      </w:r>
      <w:proofErr w:type="spellEnd"/>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645728">
        <w:rPr>
          <w:rFonts w:ascii="GHEA Grapalat" w:eastAsia="GHEA Grapalat" w:hAnsi="GHEA Grapalat" w:cs="GHEA Grapalat"/>
          <w:i/>
          <w:color w:val="000000"/>
        </w:rPr>
        <w:t>Данные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удостоверяющие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личность</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r w:rsidRPr="00FD1EE4">
              <w:rPr>
                <w:rFonts w:ascii="GHEA Grapalat" w:eastAsia="GHEA Grapalat" w:hAnsi="GHEA Grapalat" w:cs="GHEA Grapalat"/>
                <w:color w:val="000000"/>
              </w:rPr>
              <w:t>(</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Гражданство</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рождения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0F21C7">
        <w:rPr>
          <w:rFonts w:ascii="GHEA Grapalat" w:eastAsia="GHEA Grapalat" w:hAnsi="GHEA Grapalat" w:cs="GHEA Grapalat"/>
          <w:i/>
          <w:color w:val="000000"/>
        </w:rPr>
        <w:t>Документ</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удостоверяющий</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личность</w:t>
      </w:r>
      <w:proofErr w:type="spellEnd"/>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Тип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proofErr w:type="spellStart"/>
            <w:r w:rsidRPr="00FD01DC">
              <w:rPr>
                <w:rFonts w:ascii="GHEA Grapalat" w:eastAsia="GHEA Grapalat" w:hAnsi="GHEA Grapalat" w:cs="GHEA Grapalat"/>
                <w:color w:val="000000"/>
              </w:rPr>
              <w:t>День</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месяц</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год</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предоставления</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proofErr w:type="spellStart"/>
            <w:r w:rsidRPr="000119AA">
              <w:rPr>
                <w:rFonts w:ascii="GHEA Grapalat" w:eastAsia="GHEA Grapalat" w:hAnsi="GHEA Grapalat" w:cs="GHEA Grapalat"/>
                <w:color w:val="000000"/>
              </w:rPr>
              <w:t>Предоставляющий</w:t>
            </w:r>
            <w:proofErr w:type="spellEnd"/>
            <w:r w:rsidRPr="000119AA">
              <w:rPr>
                <w:rFonts w:ascii="GHEA Grapalat" w:eastAsia="GHEA Grapalat" w:hAnsi="GHEA Grapalat" w:cs="GHEA Grapalat"/>
                <w:color w:val="000000"/>
              </w:rPr>
              <w:t xml:space="preserve"> </w:t>
            </w:r>
            <w:proofErr w:type="spellStart"/>
            <w:r w:rsidRPr="000119AA">
              <w:rPr>
                <w:rFonts w:ascii="GHEA Grapalat" w:eastAsia="GHEA Grapalat" w:hAnsi="GHEA Grapalat" w:cs="GHEA Grapalat"/>
                <w:color w:val="000000"/>
              </w:rPr>
              <w:t>орган</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 xml:space="preserve">НЗОУ </w:t>
            </w:r>
            <w:proofErr w:type="spellStart"/>
            <w:r w:rsidRPr="00070CB7">
              <w:rPr>
                <w:rFonts w:ascii="GHEA Grapalat" w:eastAsia="GHEA Grapalat" w:hAnsi="GHEA Grapalat" w:cs="GHEA Grapalat"/>
                <w:color w:val="000000"/>
              </w:rPr>
              <w:t>или</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эквивалентный</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номер</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Адрес</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учета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lastRenderedPageBreak/>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387729">
        <w:rPr>
          <w:rFonts w:ascii="GHEA Grapalat" w:eastAsia="GHEA Grapalat" w:hAnsi="GHEA Grapalat" w:cs="GHEA Grapalat"/>
          <w:i/>
          <w:color w:val="000000"/>
        </w:rPr>
        <w:t>Адрес</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проживания</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Размер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 xml:space="preserve">Информация о статусе реального </w:t>
      </w:r>
      <w:proofErr w:type="spellStart"/>
      <w:r w:rsidRPr="005C5BB6">
        <w:rPr>
          <w:rFonts w:ascii="GHEA Grapalat" w:eastAsia="GHEA Grapalat" w:hAnsi="GHEA Grapalat" w:cs="GHEA Grapalat"/>
          <w:i/>
          <w:color w:val="000000"/>
          <w:lang w:val="ru-RU"/>
        </w:rPr>
        <w:t>бене</w:t>
      </w:r>
      <w:proofErr w:type="spellEnd"/>
      <w:r w:rsidRPr="005C5BB6">
        <w:rPr>
          <w:rFonts w:ascii="GHEA Grapalat" w:eastAsia="GHEA Grapalat" w:hAnsi="GHEA Grapalat" w:cs="GHEA Grapalat"/>
          <w:i/>
          <w:color w:val="000000"/>
          <w:lang w:val="ru-RU"/>
        </w:rPr>
        <w:t xml:space="preserve"> </w:t>
      </w:r>
      <w:proofErr w:type="spellStart"/>
      <w:r w:rsidRPr="005C5BB6">
        <w:rPr>
          <w:rFonts w:ascii="GHEA Grapalat" w:eastAsia="GHEA Grapalat" w:hAnsi="GHEA Grapalat" w:cs="GHEA Grapalat"/>
          <w:i/>
          <w:color w:val="000000"/>
          <w:lang w:val="ru-RU"/>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proofErr w:type="spellStart"/>
            <w:r w:rsidRPr="005558FC">
              <w:rPr>
                <w:rFonts w:ascii="GHEA Grapalat" w:eastAsia="GHEA Grapalat" w:hAnsi="GHEA Grapalat" w:cs="GHEA Grapalat"/>
                <w:color w:val="000000"/>
              </w:rPr>
              <w:t>Осуществление</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контроля</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за</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lastRenderedPageBreak/>
              <w:t>организацией</w:t>
            </w:r>
            <w:proofErr w:type="spellEnd"/>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proofErr w:type="spellStart"/>
            <w:r>
              <w:rPr>
                <w:rFonts w:ascii="GHEA Grapalat" w:eastAsia="GHEA Grapalat" w:hAnsi="GHEA Grapalat" w:cs="GHEA Grapalat"/>
              </w:rPr>
              <w:t>Отдельно</w:t>
            </w:r>
            <w:proofErr w:type="spellEnd"/>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proofErr w:type="spellStart"/>
            <w:r w:rsidRPr="005558FC">
              <w:rPr>
                <w:rFonts w:ascii="GHEA Grapalat" w:eastAsia="GHEA Grapalat" w:hAnsi="GHEA Grapalat" w:cs="GHEA Grapalat"/>
              </w:rPr>
              <w:t>Совместно</w:t>
            </w:r>
            <w:proofErr w:type="spellEnd"/>
            <w:r w:rsidRPr="005558FC">
              <w:rPr>
                <w:rFonts w:ascii="GHEA Grapalat" w:eastAsia="GHEA Grapalat" w:hAnsi="GHEA Grapalat" w:cs="GHEA Grapalat"/>
              </w:rPr>
              <w:t xml:space="preserve"> с </w:t>
            </w:r>
            <w:proofErr w:type="spellStart"/>
            <w:r w:rsidRPr="005558FC">
              <w:rPr>
                <w:rFonts w:ascii="GHEA Grapalat" w:eastAsia="GHEA Grapalat" w:hAnsi="GHEA Grapalat" w:cs="GHEA Grapalat"/>
              </w:rPr>
              <w:t>аффилированными</w:t>
            </w:r>
            <w:proofErr w:type="spellEnd"/>
            <w:r w:rsidRPr="005558FC">
              <w:rPr>
                <w:rFonts w:ascii="GHEA Grapalat" w:eastAsia="GHEA Grapalat" w:hAnsi="GHEA Grapalat" w:cs="GHEA Grapalat"/>
              </w:rPr>
              <w:t xml:space="preserve"> </w:t>
            </w:r>
            <w:proofErr w:type="spellStart"/>
            <w:r w:rsidRPr="005558FC">
              <w:rPr>
                <w:rFonts w:ascii="GHEA Grapalat" w:eastAsia="GHEA Grapalat" w:hAnsi="GHEA Grapalat" w:cs="GHEA Grapalat"/>
              </w:rPr>
              <w:t>лицами</w:t>
            </w:r>
            <w:proofErr w:type="spellEnd"/>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Да</w:t>
            </w:r>
            <w:proofErr w:type="spellEnd"/>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Нет</w:t>
            </w:r>
            <w:proofErr w:type="spellEnd"/>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Контактные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proofErr w:type="spellEnd"/>
      <w:r w:rsidRPr="008A0E49">
        <w:rPr>
          <w:rFonts w:ascii="GHEA Grapalat" w:eastAsia="GHEA Grapalat" w:hAnsi="GHEA Grapalat" w:cs="GHEA Grapalat"/>
          <w:i/>
          <w:color w:val="000000"/>
        </w:rPr>
        <w:t xml:space="preserve"> </w:t>
      </w:r>
      <w:proofErr w:type="spellStart"/>
      <w:r w:rsidRPr="009C728E">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r w:rsidRPr="001A2E46">
              <w:rPr>
                <w:rFonts w:ascii="GHEA Grapalat" w:eastAsia="GHEA Grapalat" w:hAnsi="GHEA Grapalat" w:cs="GHEA Grapalat"/>
                <w:color w:val="000000"/>
              </w:rPr>
              <w:t> </w:t>
            </w:r>
            <w:proofErr w:type="spellStart"/>
            <w:r w:rsidRPr="001A2E46">
              <w:rPr>
                <w:rFonts w:ascii="GHEA Grapalat" w:eastAsia="GHEA Grapalat" w:hAnsi="GHEA Grapalat" w:cs="GHEA Grapalat"/>
                <w:color w:val="000000"/>
              </w:rPr>
              <w:t>электронной</w:t>
            </w:r>
            <w:proofErr w:type="spellEnd"/>
            <w:r w:rsidRPr="001A2E46">
              <w:rPr>
                <w:rFonts w:ascii="GHEA Grapalat" w:eastAsia="GHEA Grapalat" w:hAnsi="GHEA Grapalat" w:cs="GHEA Grapalat"/>
                <w:color w:val="000000"/>
              </w:rPr>
              <w:t xml:space="preserve"> </w:t>
            </w:r>
            <w:proofErr w:type="spellStart"/>
            <w:r w:rsidRPr="001A2E46">
              <w:rPr>
                <w:rFonts w:ascii="GHEA Grapalat" w:eastAsia="GHEA Grapalat" w:hAnsi="GHEA Grapalat" w:cs="GHEA Grapalat"/>
                <w:color w:val="000000"/>
              </w:rPr>
              <w:t>почты</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телефона</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Промежуточные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юридические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лица</w:t>
      </w:r>
      <w:proofErr w:type="spellEnd"/>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государственной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реального</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lastRenderedPageBreak/>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фондовой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биржи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proofErr w:type="spellStart"/>
      <w:r w:rsidRPr="00E06ADC">
        <w:rPr>
          <w:rFonts w:ascii="GHEA Grapalat" w:eastAsia="GHEA Grapalat" w:hAnsi="GHEA Grapalat" w:cs="GHEA Grapalat"/>
          <w:b/>
          <w:color w:val="000000"/>
        </w:rPr>
        <w:lastRenderedPageBreak/>
        <w:t>Дополнительные</w:t>
      </w:r>
      <w:proofErr w:type="spellEnd"/>
      <w:r w:rsidRPr="00E06ADC">
        <w:rPr>
          <w:rFonts w:ascii="GHEA Grapalat" w:eastAsia="GHEA Grapalat" w:hAnsi="GHEA Grapalat" w:cs="GHEA Grapalat"/>
          <w:b/>
          <w:color w:val="000000"/>
        </w:rPr>
        <w:t xml:space="preserve"> </w:t>
      </w:r>
      <w:proofErr w:type="spellStart"/>
      <w:r w:rsidRPr="00E06ADC">
        <w:rPr>
          <w:rFonts w:ascii="GHEA Grapalat" w:eastAsia="GHEA Grapalat" w:hAnsi="GHEA Grapalat" w:cs="GHEA Grapalat"/>
          <w:b/>
          <w:color w:val="000000"/>
        </w:rPr>
        <w:t>примечания</w:t>
      </w:r>
      <w:proofErr w:type="spellEnd"/>
    </w:p>
    <w:tbl>
      <w:tblPr>
        <w:tblStyle w:val="TableGrid"/>
        <w:tblW w:w="0" w:type="auto"/>
        <w:tblLayout w:type="fixed"/>
        <w:tblLook w:val="04A0" w:firstRow="1" w:lastRow="0" w:firstColumn="1" w:lastColumn="0" w:noHBand="0" w:noVBand="1"/>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proofErr w:type="spellStart"/>
      <w:r w:rsidRPr="000306ED">
        <w:rPr>
          <w:rFonts w:ascii="GHEA Grapalat" w:hAnsi="GHEA Grapalat"/>
          <w:b/>
        </w:rPr>
        <w:lastRenderedPageBreak/>
        <w:t>Порядок</w:t>
      </w:r>
      <w:proofErr w:type="spellEnd"/>
      <w:r w:rsidRPr="000306ED">
        <w:rPr>
          <w:rFonts w:ascii="GHEA Grapalat" w:hAnsi="GHEA Grapalat"/>
          <w:b/>
        </w:rPr>
        <w:t xml:space="preserve"> </w:t>
      </w:r>
      <w:proofErr w:type="spellStart"/>
      <w:r w:rsidRPr="000306ED">
        <w:rPr>
          <w:rFonts w:ascii="GHEA Grapalat" w:hAnsi="GHEA Grapalat"/>
          <w:b/>
        </w:rPr>
        <w:t>заполнения</w:t>
      </w:r>
      <w:proofErr w:type="spellEnd"/>
      <w:r w:rsidRPr="000306ED">
        <w:rPr>
          <w:rFonts w:ascii="GHEA Grapalat" w:hAnsi="GHEA Grapalat"/>
          <w:b/>
        </w:rPr>
        <w:t xml:space="preserve"> </w:t>
      </w:r>
      <w:proofErr w:type="spellStart"/>
      <w:r w:rsidRPr="000306ED">
        <w:rPr>
          <w:rFonts w:ascii="GHEA Grapalat" w:hAnsi="GHEA Grapalat"/>
          <w:b/>
        </w:rPr>
        <w:t>декларации</w:t>
      </w:r>
      <w:proofErr w:type="spellEnd"/>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w:t>
      </w:r>
      <w:proofErr w:type="spellStart"/>
      <w:r w:rsidRPr="00B132C0">
        <w:rPr>
          <w:rFonts w:cstheme="minorHAnsi"/>
          <w:color w:val="000000" w:themeColor="text1"/>
          <w:lang w:val="ru-RU"/>
        </w:rPr>
        <w:t>далее-Организация</w:t>
      </w:r>
      <w:proofErr w:type="spellEnd"/>
      <w:r w:rsidRPr="00B132C0">
        <w:rPr>
          <w:rFonts w:cstheme="minorHAnsi"/>
          <w:color w:val="000000" w:themeColor="text1"/>
          <w:lang w:val="ru-RU"/>
        </w:rPr>
        <w:t xml:space="preserve">).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color w:val="000000" w:themeColor="text1"/>
          <w:lang w:val="ru-RU"/>
        </w:rPr>
        <w:t>:</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 xml:space="preserve">в </w:t>
      </w:r>
      <w:proofErr w:type="gramStart"/>
      <w:r w:rsidRPr="00B132C0">
        <w:rPr>
          <w:rFonts w:cstheme="minorHAnsi"/>
          <w:color w:val="000000" w:themeColor="text1"/>
          <w:lang w:val="ru-RU"/>
        </w:rPr>
        <w:t>подразделе  "</w:t>
      </w:r>
      <w:proofErr w:type="gramEnd"/>
      <w:r w:rsidRPr="00B132C0">
        <w:rPr>
          <w:rFonts w:cstheme="minorHAnsi"/>
          <w:color w:val="000000" w:themeColor="text1"/>
          <w:lang w:val="ru-RU"/>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B132C0">
        <w:rPr>
          <w:rFonts w:cstheme="minorHAnsi"/>
          <w:color w:val="000000" w:themeColor="text1"/>
          <w:lang w:val="ru-RU"/>
        </w:rPr>
        <w:t>листингированы</w:t>
      </w:r>
      <w:proofErr w:type="spellEnd"/>
      <w:r w:rsidRPr="00B132C0">
        <w:rPr>
          <w:rFonts w:cstheme="minorHAnsi"/>
          <w:color w:val="000000" w:themeColor="text1"/>
          <w:lang w:val="ru-RU"/>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color w:val="000000" w:themeColor="text1"/>
          <w:lang w:val="ru-RU"/>
        </w:rPr>
        <w:t>:</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в подразделе "Данные листинга акций" заполняется наименование фондовой биржи, указывая в скобках код биржи (Market Identifier Code), где </w:t>
      </w:r>
      <w:proofErr w:type="spellStart"/>
      <w:r w:rsidRPr="00B132C0">
        <w:rPr>
          <w:rFonts w:cstheme="minorHAnsi"/>
          <w:color w:val="000000" w:themeColor="text1"/>
          <w:lang w:val="ru-RU"/>
        </w:rPr>
        <w:t>листингированы</w:t>
      </w:r>
      <w:proofErr w:type="spellEnd"/>
      <w:r w:rsidRPr="00B132C0">
        <w:rPr>
          <w:rFonts w:cstheme="minorHAnsi"/>
          <w:color w:val="000000" w:themeColor="text1"/>
          <w:lang w:val="ru-RU"/>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B132C0">
        <w:rPr>
          <w:rFonts w:cstheme="minorHAnsi"/>
          <w:color w:val="000000" w:themeColor="text1"/>
          <w:lang w:val="ru-RU"/>
        </w:rPr>
        <w:t>организациий</w:t>
      </w:r>
      <w:proofErr w:type="spellEnd"/>
      <w:r w:rsidRPr="00B132C0">
        <w:rPr>
          <w:rFonts w:cstheme="minorHAnsi"/>
          <w:color w:val="000000" w:themeColor="text1"/>
          <w:lang w:val="ru-RU"/>
        </w:rPr>
        <w:t xml:space="preserve">.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B132C0">
        <w:rPr>
          <w:rFonts w:cstheme="minorHAnsi"/>
          <w:color w:val="000000" w:themeColor="text1"/>
          <w:lang w:val="ru-RU"/>
        </w:rPr>
        <w:t>муниципалитета.В</w:t>
      </w:r>
      <w:proofErr w:type="spellEnd"/>
      <w:proofErr w:type="gramEnd"/>
      <w:r w:rsidRPr="00B132C0">
        <w:rPr>
          <w:rFonts w:cstheme="minorHAnsi"/>
          <w:color w:val="000000" w:themeColor="text1"/>
          <w:lang w:val="ru-RU"/>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B132C0">
        <w:rPr>
          <w:rFonts w:cstheme="minorHAnsi"/>
          <w:color w:val="000000" w:themeColor="text1"/>
          <w:lang w:val="ru-RU"/>
        </w:rPr>
        <w:t>является  реальным</w:t>
      </w:r>
      <w:proofErr w:type="gramEnd"/>
      <w:r w:rsidRPr="00B132C0">
        <w:rPr>
          <w:rFonts w:cstheme="minorHAnsi"/>
          <w:color w:val="000000" w:themeColor="text1"/>
          <w:lang w:val="ru-RU"/>
        </w:rPr>
        <w:t xml:space="preserve"> бенефициаром Организации и включается информация, требуемая в связи с этими основаниями. В случае </w:t>
      </w:r>
      <w:proofErr w:type="spellStart"/>
      <w:r w:rsidRPr="00B132C0">
        <w:rPr>
          <w:rFonts w:cstheme="minorHAnsi"/>
          <w:color w:val="000000" w:themeColor="text1"/>
          <w:lang w:val="ru-RU"/>
        </w:rPr>
        <w:t>реальнго</w:t>
      </w:r>
      <w:proofErr w:type="spellEnd"/>
      <w:r w:rsidRPr="00B132C0">
        <w:rPr>
          <w:rFonts w:cstheme="minorHAnsi"/>
          <w:color w:val="000000" w:themeColor="text1"/>
          <w:lang w:val="ru-RU"/>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B132C0">
        <w:rPr>
          <w:rFonts w:cstheme="minorHAnsi"/>
          <w:color w:val="000000" w:themeColor="text1"/>
          <w:lang w:val="ru-RU"/>
        </w:rPr>
        <w:t>прямо</w:t>
      </w:r>
      <w:proofErr w:type="gramEnd"/>
      <w:r w:rsidRPr="00B132C0">
        <w:rPr>
          <w:rFonts w:cstheme="minorHAnsi"/>
          <w:color w:val="000000" w:themeColor="text1"/>
          <w:lang w:val="ru-RU"/>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w:t>
      </w:r>
      <w:proofErr w:type="spellStart"/>
      <w:r w:rsidRPr="00B132C0">
        <w:rPr>
          <w:rFonts w:cstheme="minorHAnsi"/>
          <w:color w:val="000000" w:themeColor="text1"/>
          <w:lang w:val="ru-RU"/>
        </w:rPr>
        <w:t>рганизации</w:t>
      </w:r>
      <w:proofErr w:type="spellEnd"/>
      <w:r w:rsidRPr="00B132C0">
        <w:rPr>
          <w:rFonts w:cstheme="minorHAnsi"/>
          <w:color w:val="000000" w:themeColor="text1"/>
          <w:lang w:val="ru-RU"/>
        </w:rPr>
        <w:t xml:space="preserve"> в процентном выражении. Размер участия рассчитывается на основании совокупности всех процентов участия в уставном капитале Օ</w:t>
      </w:r>
      <w:proofErr w:type="spellStart"/>
      <w:r w:rsidRPr="00B132C0">
        <w:rPr>
          <w:rFonts w:cstheme="minorHAnsi"/>
          <w:color w:val="000000" w:themeColor="text1"/>
          <w:lang w:val="ru-RU"/>
        </w:rPr>
        <w:t>рганизации</w:t>
      </w:r>
      <w:proofErr w:type="spellEnd"/>
      <w:r w:rsidRPr="00B132C0">
        <w:rPr>
          <w:rFonts w:cstheme="minorHAnsi"/>
          <w:color w:val="000000" w:themeColor="text1"/>
          <w:lang w:val="ru-RU"/>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w:t>
      </w:r>
      <w:proofErr w:type="spellStart"/>
      <w:r w:rsidRPr="00B132C0">
        <w:rPr>
          <w:rFonts w:cstheme="minorHAnsi"/>
          <w:color w:val="000000" w:themeColor="text1"/>
          <w:lang w:val="ru-RU"/>
        </w:rPr>
        <w:t>рганизации</w:t>
      </w:r>
      <w:proofErr w:type="spellEnd"/>
      <w:r w:rsidRPr="00B132C0">
        <w:rPr>
          <w:rFonts w:cstheme="minorHAnsi"/>
          <w:color w:val="000000" w:themeColor="text1"/>
          <w:lang w:val="ru-RU"/>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w:t>
      </w:r>
      <w:proofErr w:type="spellStart"/>
      <w:r w:rsidRPr="00B132C0">
        <w:rPr>
          <w:rFonts w:cstheme="minorHAnsi"/>
          <w:color w:val="000000" w:themeColor="text1"/>
          <w:lang w:val="ru-RU"/>
        </w:rPr>
        <w:t>рганизацию</w:t>
      </w:r>
      <w:proofErr w:type="spellEnd"/>
      <w:r w:rsidRPr="00B132C0">
        <w:rPr>
          <w:rFonts w:cstheme="minorHAnsi"/>
          <w:color w:val="000000" w:themeColor="text1"/>
          <w:lang w:val="ru-RU"/>
        </w:rPr>
        <w:t xml:space="preserve">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Подраздел "Основания являться реальн</w:t>
      </w:r>
      <w:proofErr w:type="spellStart"/>
      <w:r w:rsidRPr="00B132C0">
        <w:rPr>
          <w:rFonts w:cstheme="minorHAnsi"/>
          <w:color w:val="000000" w:themeColor="text1"/>
          <w:lang w:val="ru-RU"/>
        </w:rPr>
        <w:t>ым</w:t>
      </w:r>
      <w:proofErr w:type="spellEnd"/>
      <w:r w:rsidRPr="00B132C0">
        <w:rPr>
          <w:rFonts w:cstheme="minorHAnsi"/>
          <w:color w:val="000000" w:themeColor="text1"/>
          <w:lang w:val="ru-RU"/>
        </w:rPr>
        <w:t xml:space="preserve">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а. в пункте "а" этого подраздела производится отметка, если физическое лицо прямо или косвенно владеет 10 и более </w:t>
      </w:r>
      <w:proofErr w:type="gramStart"/>
      <w:r w:rsidRPr="00B132C0">
        <w:rPr>
          <w:rFonts w:cstheme="minorHAnsi"/>
          <w:color w:val="000000" w:themeColor="text1"/>
          <w:lang w:val="ru-RU"/>
        </w:rPr>
        <w:t>процентов</w:t>
      </w:r>
      <w:proofErr w:type="gramEnd"/>
      <w:r w:rsidRPr="00B132C0">
        <w:rPr>
          <w:rFonts w:cstheme="minorHAnsi"/>
          <w:color w:val="000000" w:themeColor="text1"/>
          <w:lang w:val="ru-RU"/>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б.в пункте "б" этого подраздела производится отметка, если лицо имеет право назначать или </w:t>
      </w:r>
      <w:proofErr w:type="spellStart"/>
      <w:r w:rsidRPr="00B132C0">
        <w:rPr>
          <w:rFonts w:cstheme="minorHAnsi"/>
          <w:color w:val="000000" w:themeColor="text1"/>
          <w:lang w:val="ru-RU"/>
        </w:rPr>
        <w:t>отстраня</w:t>
      </w:r>
      <w:proofErr w:type="spellEnd"/>
      <w:r w:rsidRPr="00B132C0">
        <w:rPr>
          <w:rFonts w:cstheme="minorHAnsi"/>
          <w:color w:val="000000" w:themeColor="text1"/>
          <w:lang w:val="ru-RU"/>
        </w:rPr>
        <w:t>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w:t>
      </w:r>
      <w:proofErr w:type="spellStart"/>
      <w:r w:rsidRPr="00B132C0">
        <w:rPr>
          <w:rFonts w:cstheme="minorHAnsi"/>
          <w:color w:val="000000" w:themeColor="text1"/>
          <w:lang w:val="ru-RU"/>
        </w:rPr>
        <w:t>рганизацию</w:t>
      </w:r>
      <w:proofErr w:type="spellEnd"/>
      <w:r w:rsidRPr="00B132C0">
        <w:rPr>
          <w:rFonts w:cstheme="minorHAnsi"/>
          <w:color w:val="000000" w:themeColor="text1"/>
          <w:lang w:val="ru-RU"/>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B132C0">
        <w:rPr>
          <w:rFonts w:cstheme="minorHAnsi"/>
          <w:color w:val="000000" w:themeColor="text1"/>
          <w:lang w:val="ru-RU"/>
        </w:rPr>
        <w:t>листингуются</w:t>
      </w:r>
      <w:proofErr w:type="spellEnd"/>
      <w:r w:rsidRPr="00B132C0">
        <w:rPr>
          <w:rFonts w:cstheme="minorHAnsi"/>
          <w:color w:val="000000" w:themeColor="text1"/>
          <w:lang w:val="ru-RU"/>
        </w:rPr>
        <w:t xml:space="preserve"> на регулируемом рынке. В этом подразделе заполняется название фондовой биржи, указывая в скобках код биржи (Market Identifier Code), где </w:t>
      </w:r>
      <w:proofErr w:type="spellStart"/>
      <w:r w:rsidRPr="00B132C0">
        <w:rPr>
          <w:rFonts w:cstheme="minorHAnsi"/>
          <w:color w:val="000000" w:themeColor="text1"/>
          <w:lang w:val="ru-RU"/>
        </w:rPr>
        <w:t>листингуются</w:t>
      </w:r>
      <w:proofErr w:type="spellEnd"/>
      <w:r w:rsidRPr="00B132C0">
        <w:rPr>
          <w:rFonts w:cstheme="minorHAnsi"/>
          <w:color w:val="000000" w:themeColor="text1"/>
          <w:lang w:val="ru-RU"/>
        </w:rPr>
        <w:t xml:space="preserve">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B132C0" w:rsidRPr="005C5BB6" w:rsidRDefault="00B132C0" w:rsidP="00B132C0">
      <w:pPr>
        <w:contextualSpacing/>
        <w:rPr>
          <w:rFonts w:ascii="GHEA Grapalat" w:hAnsi="GHEA Grapalat"/>
          <w:i/>
          <w:sz w:val="18"/>
          <w:szCs w:val="18"/>
          <w:lang w:val="ru-RU"/>
        </w:rPr>
      </w:pPr>
      <w:r w:rsidRPr="005C5BB6">
        <w:rPr>
          <w:rFonts w:ascii="GHEA Grapalat" w:hAnsi="GHEA Grapalat"/>
          <w:sz w:val="18"/>
          <w:szCs w:val="18"/>
          <w:lang w:val="ru-RU"/>
        </w:rPr>
        <w:t xml:space="preserve">* </w:t>
      </w:r>
      <w:r w:rsidRPr="005C5BB6">
        <w:rPr>
          <w:rFonts w:ascii="GHEA Grapalat" w:hAnsi="GHEA Grapalat"/>
          <w:i/>
          <w:sz w:val="18"/>
          <w:szCs w:val="18"/>
          <w:lang w:val="ru-RU"/>
        </w:rPr>
        <w:t>заполняется секретарем комиссии до публикации приглашения в бюллетене:</w:t>
      </w:r>
    </w:p>
    <w:p w:rsidR="00B132C0" w:rsidRPr="005C5BB6" w:rsidRDefault="00B132C0" w:rsidP="00B132C0">
      <w:pPr>
        <w:contextualSpacing/>
        <w:rPr>
          <w:rFonts w:ascii="GHEA Grapalat" w:hAnsi="GHEA Grapalat"/>
          <w:i/>
          <w:sz w:val="18"/>
          <w:szCs w:val="18"/>
          <w:lang w:val="ru-RU"/>
        </w:rPr>
      </w:pPr>
      <w:r w:rsidRPr="005C5BB6">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w:t>
      </w:r>
      <w:proofErr w:type="gramStart"/>
      <w:r>
        <w:rPr>
          <w:rFonts w:ascii="GHEA Grapalat" w:hAnsi="GHEA Grapalat"/>
          <w:i/>
          <w:sz w:val="18"/>
          <w:szCs w:val="18"/>
          <w:lang w:val="ru-RU"/>
        </w:rPr>
        <w:t>который :</w:t>
      </w:r>
      <w:proofErr w:type="gramEnd"/>
      <w:r w:rsidRPr="005C5BB6">
        <w:rPr>
          <w:rFonts w:ascii="GHEA Grapalat" w:hAnsi="GHEA Grapalat"/>
          <w:i/>
          <w:sz w:val="18"/>
          <w:szCs w:val="18"/>
          <w:lang w:val="ru-RU"/>
        </w:rPr>
        <w:t xml:space="preserve"> </w:t>
      </w:r>
    </w:p>
    <w:p w:rsidR="00B132C0" w:rsidRPr="005C5BB6" w:rsidRDefault="00B132C0" w:rsidP="00B132C0">
      <w:pPr>
        <w:ind w:left="142"/>
        <w:rPr>
          <w:rFonts w:ascii="GHEA Grapalat" w:hAnsi="GHEA Grapalat"/>
          <w:i/>
          <w:sz w:val="18"/>
          <w:szCs w:val="18"/>
          <w:lang w:val="ru-RU"/>
        </w:rPr>
      </w:pPr>
      <w:r w:rsidRPr="005C5BB6">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B132C0" w:rsidRPr="005C5BB6" w:rsidRDefault="00B132C0" w:rsidP="00B132C0">
      <w:pPr>
        <w:ind w:left="142"/>
        <w:rPr>
          <w:rFonts w:ascii="GHEA Grapalat" w:hAnsi="GHEA Grapalat"/>
          <w:b/>
          <w:lang w:val="ru-RU"/>
        </w:rPr>
      </w:pPr>
      <w:r w:rsidRPr="005C5BB6">
        <w:rPr>
          <w:rFonts w:ascii="GHEA Grapalat" w:hAnsi="GHEA Grapalat"/>
          <w:i/>
          <w:sz w:val="18"/>
          <w:szCs w:val="18"/>
          <w:lang w:val="ru-RU"/>
        </w:rPr>
        <w:t>- является физическим лицом  или индивидуальным предпринимателем</w:t>
      </w:r>
      <w:r w:rsidRPr="005C5BB6">
        <w:rPr>
          <w:rFonts w:ascii="GHEA Grapalat" w:hAnsi="GHEA Grapalat"/>
          <w:sz w:val="24"/>
          <w:szCs w:val="24"/>
          <w:lang w:val="ru-RU"/>
        </w:rPr>
        <w:t xml:space="preserve"> </w:t>
      </w: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 xml:space="preserve">ДЕКЛАРАЦИИ О </w:t>
      </w:r>
      <w:proofErr w:type="gramStart"/>
      <w:r w:rsidRPr="003351D2">
        <w:rPr>
          <w:rFonts w:ascii="GHEA Grapalat" w:hAnsi="GHEA Grapalat"/>
          <w:b/>
          <w:lang w:val="ru-RU"/>
        </w:rPr>
        <w:t>РЕАЛЬНЫХ  БЕНЕФИЦИАРАХ</w:t>
      </w:r>
      <w:proofErr w:type="gramEnd"/>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proofErr w:type="gramStart"/>
      <w:r w:rsidRPr="003351D2">
        <w:rPr>
          <w:rFonts w:ascii="GHEA Grapalat" w:hAnsi="GHEA Grapalat"/>
          <w:lang w:val="ru-RU"/>
        </w:rPr>
        <w:t>Ниже  ----------------------------------------</w:t>
      </w:r>
      <w:proofErr w:type="gramEnd"/>
      <w:r w:rsidRPr="003351D2">
        <w:rPr>
          <w:rFonts w:ascii="GHEA Grapalat" w:hAnsi="GHEA Grapalat"/>
          <w:lang w:val="ru-RU"/>
        </w:rPr>
        <w:t xml:space="preserve"> </w:t>
      </w:r>
      <w:r w:rsidRPr="00D20D36">
        <w:rPr>
          <w:rFonts w:ascii="GHEA Grapalat" w:hAnsi="GHEA Grapalat"/>
          <w:lang w:val="ru-RU"/>
        </w:rPr>
        <w:t>представляет</w:t>
      </w:r>
      <w:r w:rsidRPr="009B3627">
        <w:rPr>
          <w:rFonts w:ascii="GHEA Grapalat" w:hAnsi="GHEA Grapalat"/>
          <w:lang w:val="ru-RU"/>
        </w:rPr>
        <w:t xml:space="preserve"> </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r w:rsidRPr="003351D2">
        <w:rPr>
          <w:rFonts w:ascii="GHEA Grapalat" w:hAnsi="GHEA Grapalat"/>
          <w:lang w:val="ru-RU"/>
        </w:rPr>
        <w:t xml:space="preserve"> </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r w:rsidRPr="003351D2">
        <w:rPr>
          <w:rFonts w:ascii="GHEA Grapalat" w:hAnsi="GHEA Grapalat"/>
          <w:b/>
          <w:lang w:val="ru-RU"/>
        </w:rPr>
        <w:t xml:space="preserve"> </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Pr="00393BD2">
        <w:rPr>
          <w:rFonts w:ascii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t xml:space="preserve">                        </w:t>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Pr="00E4651F">
        <w:rPr>
          <w:rFonts w:asciiTheme="minorHAnsi" w:eastAsiaTheme="minorHAnsi" w:hAnsiTheme="minorHAnsi" w:cstheme="minorHAnsi"/>
          <w:color w:val="000000" w:themeColor="text1"/>
          <w:sz w:val="22"/>
          <w:szCs w:val="22"/>
          <w:lang w:val="hy-AM"/>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r w:rsidRPr="00393BD2">
        <w:rPr>
          <w:rFonts w:asciiTheme="minorHAnsi" w:eastAsiaTheme="minorHAnsi" w:hAnsiTheme="minorHAnsi" w:cstheme="minorHAnsi"/>
          <w: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"ԱԳՆ-ԷԱՃԱՊՁԲ-23/06"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ԱԳՆ-ԷԱՃԱՊՁԲ-23/06*.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"ԱԳՆ-ԷԱՃԱՊՁԲ-23/06"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ԱԳՆ-ԷԱՃԱՊՁԲ-23/06*.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r w:rsidR="00812F10" w:rsidRPr="00A25A32">
        <w:rPr>
          <w:rFonts w:cstheme="minorHAnsi"/>
        </w:rPr>
        <w:t xml:space="preserve"> </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Pr="00A63D19">
        <w:rPr>
          <w:rFonts w:cstheme="minorHAnsi"/>
          <w:color w:val="FF0000"/>
          <w:sz w:val="24"/>
          <w:szCs w:val="24"/>
          <w:lang w:eastAsia="ru-RU" w:bidi="ru-RU"/>
        </w:rPr>
        <w:t xml:space="preserve">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EA77C1">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ԱԳՆ-ԷԱՃԱՊՁԲ-23/06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 xml:space="preserve"> </w:t>
      </w:r>
      <w:r w:rsidR="0047624E"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w:t>
            </w:r>
            <w:proofErr w:type="spellStart"/>
            <w:r w:rsidRPr="00E4651F">
              <w:rPr>
                <w:rFonts w:asciiTheme="minorHAnsi" w:hAnsiTheme="minorHAnsi" w:cstheme="minorHAnsi"/>
                <w:color w:val="000000" w:themeColor="text1"/>
                <w:lang w:val="en-US"/>
              </w:rPr>
              <w:t>Ереван</w:t>
            </w:r>
            <w:proofErr w:type="spellEnd"/>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Продавец обязуется в порядке, объемах, сроках и по адресу, установленному настоящим </w:t>
      </w:r>
      <w:r w:rsidRPr="00E4651F">
        <w:rPr>
          <w:rFonts w:cstheme="minorHAnsi"/>
          <w:color w:val="000000" w:themeColor="text1"/>
          <w:lang w:val="ru-RU"/>
        </w:rPr>
        <w:lastRenderedPageBreak/>
        <w:t>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ListParagraph"/>
        <w:widowControl w:val="0"/>
        <w:spacing w:after="160"/>
        <w:ind w:left="0" w:firstLine="720"/>
        <w:rPr>
          <w:rFonts w:cstheme="minorHAnsi"/>
          <w:color w:val="000000" w:themeColor="text1"/>
          <w:lang w:val="ru-RU"/>
        </w:rPr>
      </w:pPr>
      <w:r w:rsidRPr="00E4651F">
        <w:rPr>
          <w:rFonts w:cstheme="minorHAnsi"/>
          <w:color w:val="000000" w:themeColor="text1"/>
          <w:lang w:val="ru-RU"/>
        </w:rPr>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 xml:space="preserve">2.2.3 в случае принятия поставленного товара в порядке и сроки, предусмотренные договором, </w:t>
      </w:r>
      <w:r w:rsidRPr="00E4651F">
        <w:rPr>
          <w:rFonts w:cstheme="minorHAnsi"/>
          <w:color w:val="000000" w:themeColor="text1"/>
          <w:lang w:val="ru-RU"/>
        </w:rPr>
        <w:lastRenderedPageBreak/>
        <w:t>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812F10">
      <w:pPr>
        <w:widowControl w:val="0"/>
        <w:spacing w:line="240" w:lineRule="auto"/>
        <w:jc w:val="center"/>
        <w:rPr>
          <w:rFonts w:cstheme="minorHAnsi"/>
          <w:lang w:val="ru-RU"/>
        </w:rPr>
      </w:pPr>
      <w:r w:rsidRPr="00E4651F">
        <w:rPr>
          <w:rFonts w:cstheme="minorHAnsi"/>
          <w:lang w:val="ru-RU"/>
        </w:rPr>
        <w:t xml:space="preserve">2.4.11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E4651F">
        <w:rPr>
          <w:rFonts w:cstheme="minorHAnsi"/>
          <w:lang w:val="ru-RU"/>
        </w:rPr>
        <w:lastRenderedPageBreak/>
        <w:t>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r w:rsidRPr="00F8284E">
        <w:rPr>
          <w:rFonts w:cstheme="minorHAnsi"/>
          <w:lang w:val="ru-RU"/>
        </w:rPr>
        <w:t xml:space="preserve"> </w:t>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proofErr w:type="spellStart"/>
      <w:r w:rsidRPr="00E4651F">
        <w:rPr>
          <w:rFonts w:cstheme="minorHAnsi"/>
        </w:rPr>
        <w:t>armeps</w:t>
      </w:r>
      <w:proofErr w:type="spellEnd"/>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w:t>
      </w:r>
      <w:r w:rsidRPr="00E4651F">
        <w:rPr>
          <w:rFonts w:cstheme="minorHAnsi"/>
          <w:lang w:val="ru-RU"/>
        </w:rPr>
        <w:lastRenderedPageBreak/>
        <w:t>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E55135">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ru-RU"/>
        </w:rPr>
        <w:t xml:space="preserve"> </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E55135">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 xml:space="preserve">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w:t>
      </w:r>
      <w:r w:rsidRPr="00E4651F">
        <w:rPr>
          <w:rFonts w:cstheme="minorHAnsi"/>
          <w:color w:val="000000" w:themeColor="text1"/>
          <w:lang w:val="ru-RU"/>
        </w:rPr>
        <w:lastRenderedPageBreak/>
        <w:t>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w:t>
      </w:r>
      <w:r w:rsidRPr="00E4651F">
        <w:rPr>
          <w:rFonts w:cstheme="minorHAnsi"/>
          <w:lang w:val="ru-RU"/>
        </w:rPr>
        <w:lastRenderedPageBreak/>
        <w:t xml:space="preserve">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Desktop Pro 290 G9 или эквивалентный: Процессор, по меньшей мере Intel Core i5 12400(6-core, 12-thread) или эквивалент, по меньшей мере, 2.5 ГГц. Турбо режим по крайней мере 4.40 ГГц. 
Внутренний жесткий диск (SSD) 512 ГБ M.2 2280 PCIe NVMe. Видеокарта, встроенная в материнскую плату, не ниже Intel UHD Graphics 730 или эквивалентный. Операционная система Windows 10 Pro: Внешние соединения: 4 порта Super Speed USB 5 Гбит/с, 2 порта Super Speed USB 10 Гбит/с, 1xУниверсальный аудиоразъем, 1xVGA, 1xHDMI видеопорт, 2xUSB 2.0 Type A, порт RJ-45 10/100/1000 Мбит/с, линейный аудиовход/выход. Звуковое оборудование: встроенная звуковая карта Realtek AC 2x2 BT 5.0 WW WLAN или аналогичная. Блок питания должен быть сертифицирован (Gold) по меньшей мере 180 Вт. Динамики-отдельные, не менее 2х2 Вт, источник питания – USB, разъем соединения 3,5 мм. Все соединительные кабели должны быть в комплекте. Источник питания (с вилками CEE 7/7 в соответствии с мировыми стандартами) и соответствующие кабели, соединяющие устройства друг с другом. Клавиатура компьютерная (Keyboard) заводская английская, клавиатура совместимая с системой MS Windows, компьютерная мышь (Mouse) - питание: USB. Все компоненты компьютера с указанными выше характеристиками должны быть новыми, заводского изготовления. Обязательные условия: Компьютер, клавиатура и мышь должны быть новыми, комплект и упаковка должны быть заводскими и произведены одним производителем. Гарантийный срок на компьютер не менее 3 лет. Компьютеры должны обслуживаться в официальных сертифицированных сервисных центрах Республики Армения. При доставке товара необходимо предъявить письмо официального сервисного центра о том, что поставляемые компьютеры будут обслуживаться официальным сервисным центром в течение гарантийного срока и MAF (Manufacturer Authorisaton Form) կամ DAF (Distributer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(монитор) HP X24IH или аналогичный, не менее 60 Гц, используемый разрез участка по диагонали не менее 23,8", разрешение: не менее Full HD (1080p) 1920 x 1080 (частота обновления 144 Гц), тип IPS, широкоэкранный с соотношением 16:9, (контрастность 1000:1 (динамическая), яркость не менее 350к/д, время отклика не более 1мс, интерфейсы подключения VGA, HDMI. стандартные вилки CEE 7/7) и устройства вместе с соединительными кабелями. Все компоненты Монитора с указанными выше характеристиками должны быть новыми, заводского изготовления. Гарантийный срок на Монитор составляет не менее 1 года. необходимо предоставить письмо из официального сервисного центра о том, что поставленные компьютеры будут обслуживаться официальным сервисом в течение гарантийного срока центром и MAF (форма авторизации производителя) или DAF (форма авторизации дистрибьютора)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HP MFP 428DW или аналогичный, печать, копирование, сканирование, факс, электронная почта, скорость печати не менее 40 страниц в минуту, 1200x1200 точек на дюйм, скорость копирования не менее 38 страниц в минуту, АПД, скорость печати первой страницы 6,1 секунды, с 2 лотками для бумаги, память 512 МБ, HP ePrint; Apple AirPrint™; Мобильные приложения; Сертификат Mopria™; Виртуальный принтер Google™. Размеры МФУ: 42 х 39 х 32,3 см, вес 12,6 кг, допуск 5%. совместимый картридж CF259X (10000 страниц). Электрическиe (с вилками CEE 7/7 по мировым стандартам) и соответствующие провода, соединяющие устройства, должны быть в комплекте. Гарантийный срок не менее 1 года.
При доставке товара необходимо предоставить письмо из официального сервисного центра о том, что поставляемые компьютеры будут обслуживаться официальным сервисным центром в течение гарантийного срока и MAF (форма авторизации производителя) или DAF (форма авторизации дистрибьютора).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с МФУ лазерный цветной HP Color LaserJet Pro MFP M183fw или аналогичный, печать, копирование, сканирование, электронная почта, Максимальная скорость монохромной печати не менее 16 страниц в минуту, Максимальная скорость цветной печати не менее 16 страниц в минуту 600x600 точек на дюйм, АПД, 11.8 секунды при ч/б печати, 13.8 секунды при цветной печати из режима готовности, с 1 лотком для бумаги, память 256 Мб DDR, 128 Мб Flash; МБ, Apple AirPrint, Google Cloud Print, HP ePrint, HP Smart, Мобильные приложения; Сертификат Mopria™; Тип установки картриджа: 4 раздельных картриджа,  совместимый картриджи W2410A (№216A),  (не менее 800 страниц). Электрическиe (с вилками CEE 7/7 по мировым стандартам) и соответствующие провода, соединяющие устройства, должны быть в комплекте. Гарантийный срок не менее 1 года.
При доставке товара необходимо предоставить письмо из официального сервисного центра о том, что поставляемые компьютеры будут обслуживаться официальным сервисным центром в течение гарантийного срока и MAF (форма авторизации производителя) или DAF (форма авторизации дистрибьютора).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Внутренняя память компьютера SSD, должен иметь не менее 240 ГБ памяти, тип - SATA, тип памяти - 3D Nand Flash Memory, скорость записи - 520 МБ/с, скорость чтения - 560 МБ/с, гарантия не менее одного года. Товар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 8 ГБ, Тип: DDR3, Количество Модулей: 1, Частота: 1600 MHz,  Стандарт памяти: PC3-12800, Напряжение питания V: 1.5. По меньшей мере 1 год гарантии.Товар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роутер CCR1036-8G-2S+EM или аналогичный , процессор - CPU TLR4-03680, Количество ядер ЦП 36, Номинальная частота ЦП 1,2 ГГц, Лицензия RouterOS 6, Операционная система RouterOS, Объем ОЗУ: 8 ГБ, Объем кэш-памяти 1 ГБ, Количество входов переменного тока 2, Диапазон входного тока переменного тока 100-240В, 8 портов Ethernet 10/100/1000, SFP DDMI, 2 порта SFP+, 1 порт USB, гарантия не менее одного года. Товар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ZOTAC Gaming GeForce RTX™ 3070 Ti Trinity OC или аналогичный NVIDIA® GeForce RTX™ 3070 Ti, Разогнанный 8.0 GB GDDR6X (256bit), Подключение через PCIe 4.0, Активное охлаждение (3 слота), RGB beleuchtet, 1x HDMI, 3x DisplayPort, Power Supply: 2x 8pin, длина карты ок. 317 mm, Графический процессор NVIDIA® GeForce RTX™ 3070 Ti, Базовая частота видеочипа 1575 МГц, Турбочастота работы видеочипа 1800 МГц, Объем видеопамяти
8 ГБ, Тип памяти GDDR6X, Разрядность шины 256 бит, Интерфейс подключения PCIe 4.0, HDMI 1DVI, DisplayPort 3, DirectX 12, Тип охлаждения - Активное охлаждение, Размер кулера - Трехслотовый
Разъемы питания - 2x 8 pin гарантия не менее одного года. Товар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компьютера Cooler Master V850 SFX Gold Full Modular, 850W, 80+ Gold Efficiency, версия ATX SFX 12V Вер., Входное напряжение: 100-240 В, Входной ток 12-6А, Входная частота: 50-60 Гц, Размеры (Д х Ш х В) 100 х 125 х 63,5 мм, Размер вентилятора: 92 мм, КПД 90% при типичной нагрузке, Рейтинг 80 PLUS - 80 PLUS Gold, Рабочая температура: 0-50°C, Мощность - хороший сигнал 100–500 мс, Время удержания 16 мс, Средняя наработка на отказ »100 000 часов, Защиты OVP, OPP, SCP, OCP, UVP, OTP, защита от перенапряжения и пускового тока, нормативные требования TUV, cTUVus, CE, BSMI, FCC, CCC, EAC, RCM, KCC, CB, 24-контактные разъемы ATX 1, 4+4-контактные разъемы EPS 1, EPS 8-контактный разъем 1, Разъемы SATA 8, Периферийные 4-контактные разъемы 4, 6+2-контактные разъемы PCI-e 4, 80 PLUS Gold, Полностью модульный, Мощность свыше 750 Вт, Серия V Серия SFX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Fellowes Powershred 36C -CRC47003 или эквивалентный, Тип Резки-Перекрестное, Размер резки, мм- 4x40, Уровень секретности - P-5, Емкость корзины - 13л, Уничтожение степлерных скоб, скрепок, кредитных карт, Индикатор наполнения корзины, Габаритные размеры, мм (ВxШxГ) 293x339x199, Длительност работы – 2 мин, По меньшей мере 1 года гарантии.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Неуправляемый коммутатор (сети), Корпус-Металл, Пропускная способность-10 Гбит/сек, Буфер-128 Кбайт, Управление-Нет, Количество портов RJ45(LAN)-5 x RJ45, Индикаторы-Link/ACT, Speed, Рабочая температура	0 ~ 40 °C
Стандарты-802.1p (QoS), 802.1x (User Authentication), 802.3 (Ethernet), 802.3ab (1000BASE-T), 802.3az (Energy Efficient Ethernet), 802.3u (Fast Ethernet), 802.3x (Flow Control), ANSI/IEEE 802.3 автосогласование, Метод коммутации	Store-and-Forward, MAC Address Table-2000 адресов, QoS –поддерживается. По меньшей мере 1 года гарантии.Товар должен быть неиспользованным (новым).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w:t>
            </w:r>
            <w:proofErr w:type="spellStart"/>
            <w:r w:rsidRPr="00E4651F">
              <w:rPr>
                <w:rFonts w:cstheme="minorHAnsi"/>
                <w:sz w:val="16"/>
                <w:szCs w:val="16"/>
              </w:rPr>
              <w:t>подпись</w:t>
            </w:r>
            <w:proofErr w:type="spellEnd"/>
            <w:r w:rsidRPr="00E4651F">
              <w:rPr>
                <w:rFonts w:cstheme="minorHAnsi"/>
                <w:sz w:val="16"/>
                <w:szCs w:val="16"/>
              </w:rPr>
              <w:t>/</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{piece}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130-й день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{piece}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130-й день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{piece}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130-й день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{piece}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60-й день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{piece}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60-й день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{piece}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60-й день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{piece}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60-й день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{piece}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60-й день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{piece}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60-й день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{piece}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60-й день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{piece}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60-й день после даты вступления в силу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2B45DF" w:rsidRDefault="004E0201" w:rsidP="004E0201">
      <w:pPr>
        <w:pStyle w:val="FootnoteText"/>
        <w:widowControl w:val="0"/>
        <w:jc w:val="both"/>
        <w:rPr>
          <w:rFonts w:ascii="GHEA Grapalat" w:hAnsi="GHEA Grapalat"/>
          <w:lang w:val="ru-RU"/>
        </w:rPr>
      </w:pPr>
      <w:r w:rsidRPr="00CC3898">
        <w:rPr>
          <w:rFonts w:ascii="GHEA Grapalat" w:hAnsi="GHEA Grapalat"/>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E0201" w:rsidRPr="00CC3898" w:rsidRDefault="004E0201" w:rsidP="004E0201">
      <w:pPr>
        <w:pStyle w:val="FootnoteText"/>
        <w:widowControl w:val="0"/>
        <w:jc w:val="both"/>
        <w:rPr>
          <w:rFonts w:ascii="GHEA Grapalat" w:hAnsi="GHEA Grapalat"/>
          <w:i/>
          <w:lang w:val="ru-RU"/>
        </w:rPr>
      </w:pPr>
      <w:r w:rsidRPr="00F94F32">
        <w:rPr>
          <w:rFonts w:ascii="GHEA Grapalat" w:hAnsi="GHEA Grapalat"/>
          <w:lang w:val="ru-RU"/>
        </w:rPr>
        <w:t xml:space="preserve">** </w:t>
      </w:r>
      <w:r w:rsidRPr="00CC3898">
        <w:rPr>
          <w:rFonts w:ascii="GHEA Grapalat" w:hAnsi="GHEA Grapalat"/>
          <w:i/>
          <w:lang w:val="ru-RU"/>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w:t>
            </w:r>
            <w:proofErr w:type="spellStart"/>
            <w:r w:rsidRPr="00996C18">
              <w:rPr>
                <w:rFonts w:ascii="GHEA Grapalat" w:hAnsi="GHEA Grapalat"/>
                <w:sz w:val="20"/>
                <w:szCs w:val="20"/>
              </w:rPr>
              <w:t>подпись</w:t>
            </w:r>
            <w:proofErr w:type="spellEnd"/>
            <w:r w:rsidRPr="00996C18">
              <w:rPr>
                <w:rFonts w:ascii="GHEA Grapalat" w:hAnsi="GHEA Grapalat"/>
                <w:sz w:val="20"/>
                <w:szCs w:val="20"/>
              </w:rPr>
              <w:t>/</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proofErr w:type="spellStart"/>
      <w:r w:rsidRPr="00E4651F">
        <w:rPr>
          <w:rFonts w:cstheme="minorHAnsi"/>
          <w:i/>
        </w:rPr>
        <w:lastRenderedPageBreak/>
        <w:t>Приложение</w:t>
      </w:r>
      <w:proofErr w:type="spellEnd"/>
      <w:r w:rsidRPr="00E4651F">
        <w:rPr>
          <w:rFonts w:cstheme="minorHAnsi"/>
          <w:i/>
        </w:rPr>
        <w:t xml:space="preserve">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12F10" w:rsidRPr="00E4651F">
        <w:rPr>
          <w:rFonts w:cstheme="minorHAnsi"/>
          <w:i/>
          <w:lang w:val="ru-RU"/>
        </w:rPr>
        <w:t xml:space="preserve">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proofErr w:type="spellStart"/>
      <w:r w:rsidRPr="00E4651F">
        <w:rPr>
          <w:rFonts w:cstheme="minorHAnsi"/>
        </w:rPr>
        <w:t>Драмов</w:t>
      </w:r>
      <w:proofErr w:type="spellEnd"/>
      <w:r w:rsidRPr="00E4651F">
        <w:rPr>
          <w:rFonts w:cstheme="minorHAnsi"/>
        </w:rPr>
        <w:t xml:space="preserve">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2"/>
        <w:gridCol w:w="1080"/>
        <w:gridCol w:w="910"/>
        <w:gridCol w:w="536"/>
        <w:gridCol w:w="605"/>
        <w:gridCol w:w="438"/>
        <w:gridCol w:w="541"/>
        <w:gridCol w:w="398"/>
        <w:gridCol w:w="460"/>
        <w:gridCol w:w="457"/>
        <w:gridCol w:w="493"/>
        <w:gridCol w:w="634"/>
        <w:gridCol w:w="582"/>
        <w:gridCol w:w="548"/>
        <w:gridCol w:w="599"/>
        <w:gridCol w:w="472"/>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Товар</w:t>
            </w:r>
            <w:proofErr w:type="spellEnd"/>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номер</w:t>
            </w:r>
            <w:proofErr w:type="spellEnd"/>
            <w:r w:rsidRPr="00E4651F">
              <w:rPr>
                <w:rFonts w:cstheme="minorHAnsi"/>
                <w:sz w:val="16"/>
                <w:szCs w:val="16"/>
              </w:rPr>
              <w:t xml:space="preserve"> </w:t>
            </w:r>
            <w:proofErr w:type="spellStart"/>
            <w:r w:rsidRPr="00E4651F">
              <w:rPr>
                <w:rFonts w:cstheme="minorHAnsi"/>
                <w:sz w:val="16"/>
                <w:szCs w:val="16"/>
              </w:rPr>
              <w:t>предусмотренного</w:t>
            </w:r>
            <w:proofErr w:type="spellEnd"/>
            <w:r w:rsidRPr="00E4651F">
              <w:rPr>
                <w:rFonts w:cstheme="minorHAnsi"/>
                <w:sz w:val="16"/>
                <w:szCs w:val="16"/>
              </w:rPr>
              <w:t xml:space="preserve"> </w:t>
            </w:r>
            <w:proofErr w:type="spellStart"/>
            <w:r w:rsidRPr="00E4651F">
              <w:rPr>
                <w:rFonts w:cstheme="minorHAnsi"/>
                <w:sz w:val="16"/>
                <w:szCs w:val="16"/>
              </w:rPr>
              <w:t>приглашением</w:t>
            </w:r>
            <w:proofErr w:type="spellEnd"/>
            <w:r w:rsidRPr="00E4651F">
              <w:rPr>
                <w:rFonts w:cstheme="minorHAnsi"/>
                <w:sz w:val="16"/>
                <w:szCs w:val="16"/>
              </w:rPr>
              <w:t xml:space="preserve"> </w:t>
            </w:r>
            <w:proofErr w:type="spellStart"/>
            <w:r w:rsidRPr="00E4651F">
              <w:rPr>
                <w:rFonts w:cstheme="minorHAnsi"/>
                <w:sz w:val="16"/>
                <w:szCs w:val="16"/>
              </w:rPr>
              <w:t>лота</w:t>
            </w:r>
            <w:proofErr w:type="spellEnd"/>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наименование</w:t>
            </w:r>
            <w:proofErr w:type="spellEnd"/>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январь</w:t>
            </w:r>
            <w:proofErr w:type="spellEnd"/>
          </w:p>
        </w:tc>
        <w:tc>
          <w:tcPr>
            <w:tcW w:w="1006"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февраль</w:t>
            </w:r>
            <w:proofErr w:type="spellEnd"/>
          </w:p>
        </w:tc>
        <w:tc>
          <w:tcPr>
            <w:tcW w:w="71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март</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апрель</w:t>
            </w:r>
            <w:proofErr w:type="spellEnd"/>
          </w:p>
        </w:tc>
        <w:tc>
          <w:tcPr>
            <w:tcW w:w="545"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май</w:t>
            </w:r>
            <w:proofErr w:type="spellEnd"/>
          </w:p>
        </w:tc>
        <w:tc>
          <w:tcPr>
            <w:tcW w:w="606"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июнь</w:t>
            </w:r>
            <w:proofErr w:type="spellEnd"/>
          </w:p>
        </w:tc>
        <w:tc>
          <w:tcPr>
            <w:tcW w:w="71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июль</w:t>
            </w:r>
            <w:proofErr w:type="spellEnd"/>
          </w:p>
        </w:tc>
        <w:tc>
          <w:tcPr>
            <w:tcW w:w="854"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август</w:t>
            </w:r>
            <w:proofErr w:type="spellEnd"/>
          </w:p>
        </w:tc>
        <w:tc>
          <w:tcPr>
            <w:tcW w:w="86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сентябрь</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октябрь</w:t>
            </w:r>
            <w:proofErr w:type="spellEnd"/>
          </w:p>
        </w:tc>
        <w:tc>
          <w:tcPr>
            <w:tcW w:w="1007"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ноябрь</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декабрь</w:t>
            </w:r>
            <w:proofErr w:type="spellEnd"/>
          </w:p>
        </w:tc>
        <w:tc>
          <w:tcPr>
            <w:tcW w:w="821" w:type="dxa"/>
            <w:vAlign w:val="center"/>
          </w:tcPr>
          <w:p w:rsidR="00812F10" w:rsidRPr="00E4651F" w:rsidRDefault="00812F10" w:rsidP="00087F53">
            <w:pPr>
              <w:widowControl w:val="0"/>
              <w:ind w:right="-1"/>
              <w:jc w:val="center"/>
              <w:rPr>
                <w:rFonts w:cstheme="minorHAnsi"/>
                <w:sz w:val="16"/>
                <w:szCs w:val="16"/>
              </w:rPr>
            </w:pPr>
            <w:proofErr w:type="spellStart"/>
            <w:r w:rsidRPr="00E4651F">
              <w:rPr>
                <w:rFonts w:cstheme="minorHAnsi"/>
                <w:sz w:val="16"/>
                <w:szCs w:val="16"/>
              </w:rPr>
              <w:t>Всего</w:t>
            </w:r>
            <w:proofErr w:type="spellEnd"/>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w:t>
            </w:r>
            <w:proofErr w:type="spellStart"/>
            <w:r w:rsidRPr="00E4651F">
              <w:rPr>
                <w:rFonts w:cstheme="minorHAnsi"/>
                <w:sz w:val="20"/>
                <w:szCs w:val="20"/>
              </w:rPr>
              <w:t>подпись</w:t>
            </w:r>
            <w:proofErr w:type="spellEnd"/>
            <w:r w:rsidRPr="00E4651F">
              <w:rPr>
                <w:rFonts w:cstheme="minorHAnsi"/>
                <w:sz w:val="20"/>
                <w:szCs w:val="20"/>
              </w:rPr>
              <w:t>/</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proofErr w:type="spellStart"/>
      <w:r w:rsidRPr="00E4651F">
        <w:rPr>
          <w:rFonts w:cstheme="minorHAnsi"/>
          <w:i/>
        </w:rPr>
        <w:lastRenderedPageBreak/>
        <w:t>Приложение</w:t>
      </w:r>
      <w:proofErr w:type="spellEnd"/>
      <w:r w:rsidRPr="00E4651F">
        <w:rPr>
          <w:rFonts w:cstheme="minorHAnsi"/>
          <w:i/>
        </w:rPr>
        <w:t xml:space="preserve">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12F10" w:rsidRPr="00E4651F">
        <w:rPr>
          <w:rFonts w:cstheme="minorHAnsi"/>
          <w:i/>
          <w:lang w:val="ru-RU"/>
        </w:rPr>
        <w:t xml:space="preserve">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proofErr w:type="spellStart"/>
            <w:r w:rsidRPr="00E4651F">
              <w:rPr>
                <w:rFonts w:cstheme="minorHAnsi"/>
                <w:sz w:val="16"/>
                <w:szCs w:val="16"/>
              </w:rPr>
              <w:t>Поставленные</w:t>
            </w:r>
            <w:proofErr w:type="spellEnd"/>
            <w:r w:rsidRPr="00E4651F">
              <w:rPr>
                <w:rFonts w:cstheme="minorHAnsi"/>
                <w:sz w:val="16"/>
                <w:szCs w:val="16"/>
              </w:rPr>
              <w:t xml:space="preserve"> </w:t>
            </w:r>
            <w:proofErr w:type="spellStart"/>
            <w:r w:rsidRPr="00E4651F">
              <w:rPr>
                <w:rFonts w:cstheme="minorHAnsi"/>
                <w:sz w:val="16"/>
                <w:szCs w:val="16"/>
              </w:rPr>
              <w:t>товары</w:t>
            </w:r>
            <w:proofErr w:type="spellEnd"/>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proofErr w:type="spellStart"/>
            <w:r w:rsidRPr="00E4651F">
              <w:rPr>
                <w:rFonts w:cstheme="minorHAnsi"/>
              </w:rPr>
              <w:t>Товар</w:t>
            </w:r>
            <w:proofErr w:type="spellEnd"/>
            <w:r w:rsidRPr="00E4651F">
              <w:rPr>
                <w:rFonts w:cstheme="minorHAnsi"/>
              </w:rPr>
              <w:t xml:space="preserve"> </w:t>
            </w:r>
            <w:proofErr w:type="spellStart"/>
            <w:r w:rsidRPr="00E4651F">
              <w:rPr>
                <w:rFonts w:cstheme="minorHAnsi"/>
              </w:rPr>
              <w:t>передал</w:t>
            </w:r>
            <w:proofErr w:type="spellEnd"/>
            <w:r w:rsidRPr="00E4651F">
              <w:rPr>
                <w:rFonts w:cstheme="minorHAnsi"/>
              </w:rPr>
              <w:t xml:space="preserve"> </w:t>
            </w:r>
          </w:p>
        </w:tc>
        <w:tc>
          <w:tcPr>
            <w:tcW w:w="0" w:type="auto"/>
            <w:vAlign w:val="center"/>
          </w:tcPr>
          <w:p w:rsidR="00812F10" w:rsidRPr="00E4651F" w:rsidRDefault="00812F10" w:rsidP="00087F53">
            <w:pPr>
              <w:widowControl w:val="0"/>
              <w:spacing w:after="160"/>
              <w:jc w:val="center"/>
              <w:rPr>
                <w:rFonts w:cstheme="minorHAnsi"/>
                <w:iCs/>
              </w:rPr>
            </w:pPr>
            <w:proofErr w:type="spellStart"/>
            <w:r w:rsidRPr="00E4651F">
              <w:rPr>
                <w:rFonts w:cstheme="minorHAnsi"/>
              </w:rPr>
              <w:t>Товар</w:t>
            </w:r>
            <w:proofErr w:type="spellEnd"/>
            <w:r w:rsidRPr="00E4651F">
              <w:rPr>
                <w:rFonts w:cstheme="minorHAnsi"/>
              </w:rPr>
              <w:t xml:space="preserve"> </w:t>
            </w:r>
            <w:proofErr w:type="spellStart"/>
            <w:r w:rsidRPr="00E4651F">
              <w:rPr>
                <w:rFonts w:cstheme="minorHAnsi"/>
              </w:rPr>
              <w:t>принят</w:t>
            </w:r>
            <w:proofErr w:type="spellEnd"/>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proofErr w:type="spellStart"/>
            <w:r w:rsidRPr="00E4651F">
              <w:rPr>
                <w:rFonts w:cstheme="minorHAnsi"/>
                <w:vertAlign w:val="superscript"/>
              </w:rPr>
              <w:t>подпись</w:t>
            </w:r>
            <w:proofErr w:type="spellEnd"/>
            <w:r w:rsidRPr="00E4651F">
              <w:rPr>
                <w:rFonts w:cstheme="minorHAnsi"/>
                <w:vertAlign w:val="superscript"/>
              </w:rPr>
              <w:t xml:space="preserve">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подпись</w:t>
            </w:r>
            <w:proofErr w:type="spellEnd"/>
            <w:r w:rsidRPr="00E4651F">
              <w:rPr>
                <w:rFonts w:cstheme="minorHAnsi"/>
                <w:vertAlign w:val="superscript"/>
              </w:rPr>
              <w:t xml:space="preserve">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proofErr w:type="spellStart"/>
            <w:r w:rsidRPr="00E4651F">
              <w:rPr>
                <w:rFonts w:cstheme="minorHAnsi"/>
                <w:sz w:val="20"/>
                <w:szCs w:val="20"/>
              </w:rPr>
              <w:t>Товар</w:t>
            </w:r>
            <w:proofErr w:type="spellEnd"/>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наименование</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единица</w:t>
            </w:r>
            <w:proofErr w:type="spellEnd"/>
            <w:r w:rsidRPr="00E4651F">
              <w:rPr>
                <w:rFonts w:cstheme="minorHAnsi"/>
                <w:sz w:val="20"/>
                <w:szCs w:val="20"/>
              </w:rPr>
              <w:t xml:space="preserve"> </w:t>
            </w:r>
            <w:proofErr w:type="spellStart"/>
            <w:r w:rsidRPr="00E4651F">
              <w:rPr>
                <w:rFonts w:cstheme="minorHAnsi"/>
                <w:sz w:val="20"/>
                <w:szCs w:val="20"/>
              </w:rPr>
              <w:t>измерения</w:t>
            </w:r>
            <w:proofErr w:type="spellEnd"/>
            <w:r w:rsidRPr="00E4651F">
              <w:rPr>
                <w:rFonts w:cstheme="minorHAnsi"/>
                <w:sz w:val="20"/>
                <w:szCs w:val="20"/>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объем</w:t>
            </w:r>
            <w:proofErr w:type="spellEnd"/>
            <w:r w:rsidRPr="00E4651F">
              <w:rPr>
                <w:rFonts w:cstheme="minorHAnsi"/>
                <w:sz w:val="20"/>
                <w:szCs w:val="20"/>
              </w:rPr>
              <w:t xml:space="preserve"> (</w:t>
            </w:r>
            <w:proofErr w:type="spellStart"/>
            <w:r w:rsidRPr="00E4651F">
              <w:rPr>
                <w:rFonts w:cstheme="minorHAnsi"/>
                <w:sz w:val="20"/>
                <w:szCs w:val="20"/>
              </w:rPr>
              <w:t>фактический</w:t>
            </w:r>
            <w:proofErr w:type="spellEnd"/>
            <w:r w:rsidRPr="00E4651F">
              <w:rPr>
                <w:rFonts w:cstheme="minorHAnsi"/>
                <w:sz w:val="20"/>
                <w:szCs w:val="20"/>
              </w:rPr>
              <w:t>)</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proofErr w:type="spellStart"/>
            <w:r w:rsidRPr="00E4651F">
              <w:rPr>
                <w:rFonts w:cstheme="minorHAnsi"/>
                <w:b/>
              </w:rPr>
              <w:t>Передал</w:t>
            </w:r>
            <w:proofErr w:type="spellEnd"/>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proofErr w:type="spellStart"/>
            <w:r w:rsidRPr="00E4651F">
              <w:rPr>
                <w:rFonts w:cstheme="minorHAnsi"/>
                <w:b/>
              </w:rPr>
              <w:t>Принял</w:t>
            </w:r>
            <w:proofErr w:type="spellEnd"/>
          </w:p>
        </w:tc>
      </w:tr>
    </w:tbl>
    <w:p w:rsidR="00812F10" w:rsidRPr="00E4651F" w:rsidRDefault="00812F10" w:rsidP="00812F10">
      <w:pPr>
        <w:widowControl w:val="0"/>
        <w:tabs>
          <w:tab w:val="left" w:pos="360"/>
          <w:tab w:val="left" w:pos="540"/>
        </w:tabs>
        <w:spacing w:after="160"/>
        <w:jc w:val="right"/>
        <w:rPr>
          <w:rFonts w:cstheme="minorHAnsi"/>
        </w:rPr>
      </w:pPr>
      <w:proofErr w:type="spellStart"/>
      <w:r w:rsidRPr="00E4651F">
        <w:rPr>
          <w:rFonts w:cstheme="minorHAnsi"/>
        </w:rPr>
        <w:t>представитель</w:t>
      </w:r>
      <w:proofErr w:type="spellEnd"/>
      <w:r w:rsidRPr="00E4651F">
        <w:rPr>
          <w:rFonts w:cstheme="minorHAnsi"/>
        </w:rPr>
        <w:t xml:space="preserve">, </w:t>
      </w:r>
      <w:proofErr w:type="spellStart"/>
      <w:r w:rsidRPr="00E4651F">
        <w:rPr>
          <w:rFonts w:cstheme="minorHAnsi"/>
        </w:rPr>
        <w:t>спроектировавший</w:t>
      </w:r>
      <w:proofErr w:type="spellEnd"/>
      <w:r w:rsidRPr="00E4651F">
        <w:rPr>
          <w:rFonts w:cstheme="minorHAnsi"/>
        </w:rPr>
        <w:t xml:space="preserve"> </w:t>
      </w:r>
      <w:proofErr w:type="spellStart"/>
      <w:r w:rsidRPr="00E4651F">
        <w:rPr>
          <w:rFonts w:cstheme="minorHAnsi"/>
        </w:rPr>
        <w:t>заявку</w:t>
      </w:r>
      <w:proofErr w:type="spellEnd"/>
      <w:r w:rsidRPr="00E4651F">
        <w:rPr>
          <w:rFonts w:cstheme="minorHAnsi"/>
        </w:rPr>
        <w:t>:</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подпись</w:t>
            </w:r>
            <w:proofErr w:type="spellEnd"/>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подпись</w:t>
            </w:r>
            <w:proofErr w:type="spellEnd"/>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6D6E" w:rsidRDefault="00786D6E" w:rsidP="00FE3FF0">
      <w:pPr>
        <w:spacing w:line="240" w:lineRule="auto"/>
      </w:pPr>
      <w:r>
        <w:separator/>
      </w:r>
    </w:p>
  </w:endnote>
  <w:endnote w:type="continuationSeparator" w:id="0">
    <w:p w:rsidR="00786D6E" w:rsidRDefault="00786D6E"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6D6E" w:rsidRDefault="00786D6E" w:rsidP="00FE3FF0">
      <w:pPr>
        <w:spacing w:line="240" w:lineRule="auto"/>
      </w:pPr>
      <w:r>
        <w:separator/>
      </w:r>
    </w:p>
  </w:footnote>
  <w:footnote w:type="continuationSeparator" w:id="0">
    <w:p w:rsidR="00786D6E" w:rsidRDefault="00786D6E" w:rsidP="00FE3FF0">
      <w:pPr>
        <w:spacing w:line="240" w:lineRule="auto"/>
      </w:pPr>
      <w:r>
        <w:continuationSeparator/>
      </w:r>
    </w:p>
  </w:footnote>
  <w:footnote w:id="1">
    <w:p w:rsidR="00F1682F" w:rsidRPr="00FB1A18" w:rsidRDefault="00F1682F" w:rsidP="00227C8F">
      <w:pPr>
        <w:widowControl w:val="0"/>
        <w:spacing w:line="240" w:lineRule="auto"/>
        <w:rPr>
          <w:rFonts w:ascii="Calibri" w:hAnsi="Calibri"/>
          <w:i/>
          <w:sz w:val="18"/>
          <w:szCs w:val="18"/>
          <w:lang w:val="ru-RU"/>
        </w:rPr>
      </w:pPr>
      <w:r w:rsidRPr="00162DC5">
        <w:rPr>
          <w:rFonts w:ascii="GHEA Grapalat" w:hAnsi="GHEA Grapalat"/>
          <w:i/>
          <w:sz w:val="18"/>
          <w:szCs w:val="18"/>
        </w:rPr>
        <w:footnoteRef/>
      </w:r>
      <w:r w:rsidRPr="00162DC5">
        <w:rPr>
          <w:rFonts w:ascii="GHEA Grapalat" w:hAnsi="GHEA Grapalat"/>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1682F" w:rsidRDefault="00F1682F" w:rsidP="00227C8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1682F" w:rsidRDefault="00F1682F" w:rsidP="00227C8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1682F" w:rsidRDefault="00F1682F" w:rsidP="00227C8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1682F" w:rsidRPr="00162DC5" w:rsidRDefault="00F1682F" w:rsidP="00227C8F">
      <w:pPr>
        <w:widowControl w:val="0"/>
        <w:spacing w:line="240" w:lineRule="auto"/>
        <w:rPr>
          <w:rFonts w:ascii="GHEA Grapalat" w:hAnsi="GHEA Grapalat"/>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53C3D">
        <w:rPr>
          <w:lang w:val="ru-RU"/>
        </w:rPr>
        <w:t xml:space="preserve"> </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w:t>
      </w:r>
      <w:proofErr w:type="spellStart"/>
      <w:r w:rsidRPr="00F1682F">
        <w:rPr>
          <w:rFonts w:ascii="Calibri" w:hAnsi="Calibri"/>
          <w:i/>
          <w:sz w:val="16"/>
          <w:szCs w:val="16"/>
          <w:lang w:val="ru-RU"/>
        </w:rPr>
        <w:t>двадцатипятикратный</w:t>
      </w:r>
      <w:proofErr w:type="spellEnd"/>
      <w:r w:rsidRPr="00F1682F">
        <w:rPr>
          <w:rFonts w:ascii="Calibri" w:hAnsi="Calibri"/>
          <w:i/>
          <w:sz w:val="16"/>
          <w:szCs w:val="16"/>
          <w:lang w:val="ru-RU"/>
        </w:rPr>
        <w:t xml:space="preserve">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F1682F">
        <w:rPr>
          <w:rFonts w:ascii="Calibri" w:hAnsi="Calibri"/>
          <w:i/>
          <w:sz w:val="16"/>
          <w:szCs w:val="16"/>
          <w:lang w:val="ru-RU"/>
        </w:rPr>
        <w:t>драмов</w:t>
      </w:r>
      <w:proofErr w:type="spellEnd"/>
      <w:r w:rsidRPr="00F1682F">
        <w:rPr>
          <w:rFonts w:ascii="Calibri" w:hAnsi="Calibri"/>
          <w:i/>
          <w:sz w:val="16"/>
          <w:szCs w:val="16"/>
          <w:lang w:val="ru-RU"/>
        </w:rPr>
        <w:t xml:space="preserve">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не превышает </w:t>
      </w:r>
      <w:proofErr w:type="spellStart"/>
      <w:r w:rsidRPr="00F1682F">
        <w:rPr>
          <w:rFonts w:ascii="Calibri" w:hAnsi="Calibri"/>
          <w:i/>
          <w:sz w:val="16"/>
          <w:szCs w:val="16"/>
          <w:lang w:val="ru-RU"/>
        </w:rPr>
        <w:t>двадцатипятикратный</w:t>
      </w:r>
      <w:proofErr w:type="spellEnd"/>
      <w:r w:rsidRPr="00F1682F">
        <w:rPr>
          <w:rFonts w:ascii="Calibri" w:hAnsi="Calibri"/>
          <w:i/>
          <w:sz w:val="16"/>
          <w:szCs w:val="16"/>
          <w:lang w:val="ru-RU"/>
        </w:rPr>
        <w:t xml:space="preserve">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не превышает восьмидесятикратный размер базовой единицы закупок, но более </w:t>
      </w:r>
      <w:proofErr w:type="spellStart"/>
      <w:r w:rsidRPr="00F1682F">
        <w:rPr>
          <w:rFonts w:ascii="Calibri" w:hAnsi="Calibri"/>
          <w:i/>
          <w:sz w:val="16"/>
          <w:szCs w:val="16"/>
          <w:lang w:val="ru-RU"/>
        </w:rPr>
        <w:t>двадцатипятикратного</w:t>
      </w:r>
      <w:proofErr w:type="spellEnd"/>
      <w:r w:rsidRPr="00F1682F">
        <w:rPr>
          <w:rFonts w:ascii="Calibri" w:hAnsi="Calibri"/>
          <w:i/>
          <w:sz w:val="16"/>
          <w:szCs w:val="16"/>
          <w:lang w:val="ru-RU"/>
        </w:rPr>
        <w:t xml:space="preserve">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w:t>
      </w:r>
      <w:proofErr w:type="gramStart"/>
      <w:r w:rsidRPr="00F1682F">
        <w:rPr>
          <w:rFonts w:ascii="Calibri" w:hAnsi="Calibri"/>
          <w:i/>
          <w:sz w:val="16"/>
          <w:szCs w:val="16"/>
          <w:lang w:val="ru-RU"/>
        </w:rPr>
        <w:t>3.1 ”</w:t>
      </w:r>
      <w:proofErr w:type="gramEnd"/>
      <w:r w:rsidRPr="00F1682F">
        <w:rPr>
          <w:rFonts w:ascii="Calibri" w:hAnsi="Calibri"/>
          <w:i/>
          <w:sz w:val="16"/>
          <w:szCs w:val="16"/>
          <w:lang w:val="ru-RU"/>
        </w:rPr>
        <w:t xml:space="preserve">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w:t>
      </w:r>
      <w:proofErr w:type="spellStart"/>
      <w:r w:rsidRPr="00F1682F">
        <w:rPr>
          <w:rFonts w:ascii="Calibri" w:hAnsi="Calibri"/>
          <w:i/>
          <w:sz w:val="16"/>
          <w:szCs w:val="16"/>
          <w:lang w:val="ru-RU"/>
        </w:rPr>
        <w:t>драмов</w:t>
      </w:r>
      <w:proofErr w:type="spellEnd"/>
      <w:r w:rsidRPr="00F1682F">
        <w:rPr>
          <w:rFonts w:ascii="Calibri" w:hAnsi="Calibri"/>
          <w:i/>
          <w:sz w:val="16"/>
          <w:szCs w:val="16"/>
          <w:lang w:val="ru-RU"/>
        </w:rPr>
        <w:t xml:space="preserve"> </w:t>
      </w:r>
      <w:proofErr w:type="spellStart"/>
      <w:r w:rsidRPr="00F1682F">
        <w:rPr>
          <w:rFonts w:ascii="Calibri" w:hAnsi="Calibri"/>
          <w:i/>
          <w:sz w:val="16"/>
          <w:szCs w:val="16"/>
          <w:lang w:val="ru-RU"/>
        </w:rPr>
        <w:t>РАто</w:t>
      </w:r>
      <w:proofErr w:type="spellEnd"/>
      <w:r w:rsidRPr="00F1682F">
        <w:rPr>
          <w:rFonts w:ascii="Calibri" w:hAnsi="Calibri"/>
          <w:i/>
          <w:sz w:val="16"/>
          <w:szCs w:val="16"/>
          <w:lang w:val="ru-RU"/>
        </w:rPr>
        <w:t xml:space="preserve"> </w:t>
      </w:r>
      <w:proofErr w:type="gramStart"/>
      <w:r w:rsidRPr="00F1682F">
        <w:rPr>
          <w:rFonts w:ascii="Calibri" w:hAnsi="Calibri"/>
          <w:i/>
          <w:sz w:val="16"/>
          <w:szCs w:val="16"/>
          <w:lang w:val="ru-RU"/>
        </w:rPr>
        <w:t>слова ”банковской</w:t>
      </w:r>
      <w:proofErr w:type="gramEnd"/>
      <w:r w:rsidRPr="00F1682F">
        <w:rPr>
          <w:rFonts w:ascii="Calibri" w:hAnsi="Calibri"/>
          <w:i/>
          <w:sz w:val="16"/>
          <w:szCs w:val="16"/>
          <w:lang w:val="ru-RU"/>
        </w:rPr>
        <w:t xml:space="preserve">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553C3D">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B132C0" w:rsidRPr="003351D2" w:rsidRDefault="00B132C0" w:rsidP="00B132C0">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351D2">
        <w:rPr>
          <w:rFonts w:ascii="GHEA Grapalat" w:hAnsi="GHEA Grapalat"/>
          <w:i/>
          <w:sz w:val="20"/>
          <w:szCs w:val="20"/>
          <w:lang w:val="ru-RU"/>
        </w:rPr>
        <w:t>заполняется секретарем комиссии до публикации приглашения в бюллетене:</w:t>
      </w:r>
    </w:p>
    <w:p w:rsidR="00B132C0" w:rsidRPr="003351D2" w:rsidRDefault="00B132C0" w:rsidP="00B132C0">
      <w:pPr>
        <w:contextualSpacing/>
        <w:rPr>
          <w:rFonts w:ascii="GHEA Grapalat" w:hAnsi="GHEA Grapalat"/>
          <w:i/>
          <w:sz w:val="20"/>
          <w:szCs w:val="20"/>
          <w:lang w:val="ru-RU"/>
        </w:rPr>
      </w:pPr>
      <w:r w:rsidRPr="003351D2">
        <w:rPr>
          <w:rFonts w:ascii="GHEA Grapalat" w:hAnsi="GHEA Grapalat"/>
          <w:i/>
          <w:sz w:val="20"/>
          <w:szCs w:val="20"/>
          <w:lang w:val="ru-RU"/>
        </w:rPr>
        <w:t xml:space="preserve">** Приложение 1.3: </w:t>
      </w:r>
    </w:p>
    <w:p w:rsidR="00B132C0" w:rsidRPr="003351D2" w:rsidRDefault="00B132C0" w:rsidP="00B132C0">
      <w:pPr>
        <w:rPr>
          <w:rFonts w:ascii="GHEA Grapalat" w:hAnsi="GHEA Grapalat"/>
          <w:i/>
          <w:sz w:val="20"/>
          <w:szCs w:val="20"/>
          <w:lang w:val="ru-RU"/>
        </w:rPr>
      </w:pPr>
      <w:r w:rsidRPr="003351D2">
        <w:rPr>
          <w:rFonts w:ascii="GHEA Grapalat" w:hAnsi="GHEA Grapalat"/>
          <w:i/>
          <w:sz w:val="20"/>
          <w:szCs w:val="20"/>
          <w:lang w:val="ru-RU"/>
        </w:rPr>
        <w:t xml:space="preserve">- представляется тем участником, который на основании </w:t>
      </w:r>
      <w:proofErr w:type="spellStart"/>
      <w:r w:rsidRPr="003351D2">
        <w:rPr>
          <w:rFonts w:ascii="GHEA Grapalat" w:hAnsi="GHEA Grapalat"/>
          <w:i/>
          <w:sz w:val="20"/>
          <w:szCs w:val="20"/>
          <w:lang w:val="ru-RU"/>
        </w:rPr>
        <w:t>закона"О</w:t>
      </w:r>
      <w:proofErr w:type="spellEnd"/>
      <w:r w:rsidRPr="003351D2">
        <w:rPr>
          <w:rFonts w:ascii="GHEA Grapalat" w:hAnsi="GHEA Grapalat"/>
          <w:i/>
          <w:sz w:val="20"/>
          <w:szCs w:val="20"/>
          <w:lang w:val="ru-RU"/>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w:t>
      </w:r>
      <w:proofErr w:type="gramStart"/>
      <w:r w:rsidRPr="003351D2">
        <w:rPr>
          <w:rFonts w:ascii="GHEA Grapalat" w:hAnsi="GHEA Grapalat"/>
          <w:i/>
          <w:sz w:val="20"/>
          <w:szCs w:val="20"/>
          <w:lang w:val="ru-RU"/>
        </w:rPr>
        <w:t>"  является</w:t>
      </w:r>
      <w:proofErr w:type="gramEnd"/>
      <w:r w:rsidRPr="003351D2">
        <w:rPr>
          <w:rFonts w:ascii="GHEA Grapalat" w:hAnsi="GHEA Grapalat"/>
          <w:i/>
          <w:sz w:val="20"/>
          <w:szCs w:val="20"/>
          <w:lang w:val="ru-RU"/>
        </w:rPr>
        <w:t xml:space="preserve">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B132C0" w:rsidRPr="00B233FE" w:rsidRDefault="00B132C0" w:rsidP="00B132C0">
      <w:pPr>
        <w:rPr>
          <w:rFonts w:ascii="GHEA Grapalat" w:hAnsi="GHEA Grapalat"/>
          <w:i/>
          <w:sz w:val="20"/>
          <w:szCs w:val="20"/>
          <w:lang w:val="ru-RU"/>
        </w:rPr>
      </w:pPr>
      <w:r w:rsidRPr="003351D2">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представляется</w:t>
      </w:r>
      <w:r>
        <w:rPr>
          <w:rFonts w:ascii="GHEA Grapalat" w:hAnsi="GHEA Grapalat"/>
          <w:i/>
          <w:sz w:val="20"/>
          <w:szCs w:val="20"/>
          <w:lang w:val="ru-RU"/>
        </w:rPr>
        <w:t>,</w:t>
      </w:r>
      <w:r w:rsidRPr="00B233FE">
        <w:rPr>
          <w:rFonts w:ascii="GHEA Grapalat" w:hAnsi="GHEA Grapalat"/>
          <w:i/>
          <w:sz w:val="20"/>
          <w:szCs w:val="20"/>
          <w:lang w:val="ru-RU"/>
        </w:rPr>
        <w:t xml:space="preserve"> </w:t>
      </w:r>
      <w:r w:rsidRPr="003351D2">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B132C0" w:rsidRPr="003351D2" w:rsidRDefault="00B132C0" w:rsidP="00B132C0">
      <w:pPr>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201C5E">
        <w:rPr>
          <w:rFonts w:ascii="Calibri" w:hAnsi="Calibri"/>
          <w:sz w:val="18"/>
          <w:szCs w:val="16"/>
          <w:lang w:val="ru-RU"/>
        </w:rPr>
        <w:t xml:space="preserve"> </w:t>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spelling="clean"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41355"/>
    <w:rsid w:val="00547821"/>
    <w:rsid w:val="005501EC"/>
    <w:rsid w:val="00550246"/>
    <w:rsid w:val="0055360E"/>
    <w:rsid w:val="00553C3D"/>
    <w:rsid w:val="00556BF0"/>
    <w:rsid w:val="00570D49"/>
    <w:rsid w:val="0057162D"/>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94EB9"/>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1284</TotalTime>
  <Pages>62</Pages>
  <Words>16233</Words>
  <Characters>92532</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1215</cp:revision>
  <dcterms:created xsi:type="dcterms:W3CDTF">2020-06-10T18:55:00Z</dcterms:created>
  <dcterms:modified xsi:type="dcterms:W3CDTF">2022-06-03T08:46:00Z</dcterms:modified>
</cp:coreProperties>
</file>