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153" w:rsidRDefault="00237153" w:rsidP="00237153">
      <w:r>
        <w:t>Փափուկ կահույքի լրակազմ, որը ներառում է 1 բազմոց, 2 բազկաթոռ (3+1+1): Բազմոցի արտաքին չափսերը՝ 210x80x80 սմ (լ.խ.բ), բազկոթոռի արտաքին չափսերը՝ 100x80x80 սմ:</w:t>
      </w:r>
    </w:p>
    <w:p w:rsidR="00237153" w:rsidRDefault="00237153" w:rsidP="00237153">
      <w:r>
        <w:t>Մեջքի հատվածում 2 հատ բարձ՝ 80x45x15սմ,</w:t>
      </w:r>
    </w:p>
    <w:p w:rsidR="00237153" w:rsidRDefault="00237153" w:rsidP="00237153">
      <w:r>
        <w:t>(հնարավոր շեղումը՝ +-10%)</w:t>
      </w:r>
    </w:p>
    <w:p w:rsidR="00237153" w:rsidRDefault="00237153" w:rsidP="00237153">
      <w:r>
        <w:t>հիմքը, հենակները և մեջքի կլոր հատվածը՝ մշակված, չոր փայտից, փայտի չափսերը՝ 4x3 սմ և 1 սմ հաստությամբ նրբատախտակից: Հիմքի փայտերը, նրբատախտակները միմյանց պետք է ձգվեն սոսնձով և պտուտակներով: Նստատեղի և մեջքի հատվածում, այդ թվում նաև մեջքի հետևի մասում, սպունգի հետ միասին պետք է օգտագործվեն էլաստիկ ռետինային գոտիներ (7 սմ լայնությամբ), որոնց վրա՝ սպունգի և գոտիների միջև ամբողջ նստատեղի և մեջքի մակերեսը փակված բամբակյա գործվածքով (քաթան): Ոտքերը՝ նիկելապատ: Նստատեղի համար օգտագործվող նյութերը՝ 14 սմ հաստությամբ 35 կգ/խ.մ խտությամբ բարձրորակ սպունգ, մեջքի համար օգտագործվող նյութերը՝ 6 սմ հաստությամբ 30 կգ/խ.մ խտությամբ բարձրորակ սպունգ, հենակները` 6 սմ հաստությամբ 30 կգ/խ.մ խտությամբ բարձրորակ սպունգ:  Ոտքերը՝ նիկելապատ:</w:t>
      </w:r>
    </w:p>
    <w:p w:rsidR="00237153" w:rsidRDefault="00237153" w:rsidP="00237153">
      <w:r>
        <w:t>Կահույքը բոլոր կողմերից պետք է լինի պաստառապատված, պաստառը՝ բարձրորակ, դիմացկուն կտորից:</w:t>
      </w:r>
    </w:p>
    <w:p w:rsidR="00237153" w:rsidRDefault="00237153" w:rsidP="00237153">
      <w:r>
        <w:t>Գույնը և ձևը  համաձայնեցնել պատվիրատուի հետ</w:t>
      </w:r>
    </w:p>
    <w:p w:rsidR="00CE38A6" w:rsidRDefault="00237153" w:rsidP="00237153">
      <w:r>
        <w:t>Երաշխիքային ժամկետը՝ նվազագույնը 1 տարի:</w:t>
      </w:r>
    </w:p>
    <w:p w:rsidR="00237153" w:rsidRDefault="00237153" w:rsidP="00237153"/>
    <w:p w:rsidR="00237153" w:rsidRDefault="00237153" w:rsidP="00237153">
      <w:r>
        <w:t>Мягкая мебель, которая включает 1 диван, 2 кресла (3+1+1). Габаритные размеры дивана: 230x80x80 см, габаритные размеры кресла: 100x80x80 см. Основа, опоры и круглая часть спинки мебели из обработанного, сухого дерева, размеры дерева 4x3 см и фанеры толщиной 1см. Дерево основы и фанеры должны быть скреплены между собой с помощью клея и шурупов. В части сидения и спинки, в том числе также в задней части спинки, вместе с губкой должны быть использованы эластичные резиновые ремни (шириной 7 см), на которых поверхность всего сиденья и спинки между губкой и ремнями покрыта  хлопковой тканью (полотно). Ножки никелированная. Материалы, используемые для сиденья: высококачественная губка толщиной 14 см, плотностью 35 кг/куб.м, материалы, используемые для спинки: высококачественная губка толщиной 6 см, плотностью 30 кг/куб.м, опоры - высококачественная губка толщиной 6 см, плотностью 30 кг/куб.м. Мебель должна быть обита со всех сторон, обивка должна быть выполнена из  высококачественного прочного материала.</w:t>
      </w:r>
    </w:p>
    <w:p w:rsidR="00237153" w:rsidRDefault="00237153" w:rsidP="00237153">
      <w:r>
        <w:t>(допустимое отклонение + -10%)</w:t>
      </w:r>
    </w:p>
    <w:p w:rsidR="00237153" w:rsidRPr="00237153" w:rsidRDefault="00237153" w:rsidP="00237153">
      <w:r>
        <w:t>Согласуйте цвет и форму с заказчиком</w:t>
      </w:r>
      <w:bookmarkStart w:id="0" w:name="_GoBack"/>
      <w:bookmarkEnd w:id="0"/>
    </w:p>
    <w:sectPr w:rsidR="00237153" w:rsidRPr="002371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598"/>
    <w:rsid w:val="00237153"/>
    <w:rsid w:val="00531DEC"/>
    <w:rsid w:val="00841E9A"/>
    <w:rsid w:val="009D0671"/>
    <w:rsid w:val="00BF02AC"/>
    <w:rsid w:val="00CE38A6"/>
    <w:rsid w:val="00DC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089A6"/>
  <w15:chartTrackingRefBased/>
  <w15:docId w15:val="{101C7FD3-ECA0-453E-B1D4-7ABB2E92B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2022-10-07T12:29:00Z</dcterms:created>
  <dcterms:modified xsi:type="dcterms:W3CDTF">2022-10-07T12:37:00Z</dcterms:modified>
</cp:coreProperties>
</file>