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67A" w:rsidRPr="00E4703C" w:rsidRDefault="00FF6AF0" w:rsidP="00D74EA9">
      <w:pPr>
        <w:pStyle w:val="1"/>
        <w:shd w:val="clear" w:color="auto" w:fill="auto"/>
        <w:spacing w:before="0" w:after="160" w:line="360" w:lineRule="auto"/>
        <w:ind w:right="40"/>
        <w:jc w:val="center"/>
        <w:rPr>
          <w:rFonts w:ascii="GHEA Grapalat" w:hAnsi="GHEA Grapalat"/>
          <w:sz w:val="24"/>
          <w:szCs w:val="24"/>
        </w:rPr>
      </w:pPr>
      <w:r w:rsidRPr="00E4703C">
        <w:rPr>
          <w:rStyle w:val="a0"/>
          <w:rFonts w:ascii="GHEA Grapalat" w:hAnsi="GHEA Grapalat"/>
          <w:sz w:val="24"/>
          <w:szCs w:val="24"/>
        </w:rPr>
        <w:t>ԱՐՁԱՆԱԳՐՈՒԹՅՈՒՆ</w:t>
      </w:r>
    </w:p>
    <w:p w:rsidR="0068167A" w:rsidRPr="00E4703C" w:rsidRDefault="00FF6AF0" w:rsidP="00E4703C">
      <w:pPr>
        <w:pStyle w:val="1"/>
        <w:shd w:val="clear" w:color="auto" w:fill="auto"/>
        <w:spacing w:before="0" w:after="160" w:line="276" w:lineRule="auto"/>
        <w:ind w:right="40"/>
        <w:jc w:val="center"/>
        <w:rPr>
          <w:rStyle w:val="a0"/>
          <w:rFonts w:ascii="GHEA Grapalat" w:hAnsi="GHEA Grapalat"/>
          <w:sz w:val="24"/>
          <w:szCs w:val="24"/>
        </w:rPr>
      </w:pPr>
      <w:r w:rsidRPr="00E4703C">
        <w:rPr>
          <w:rStyle w:val="a0"/>
          <w:rFonts w:ascii="GHEA Grapalat" w:hAnsi="GHEA Grapalat"/>
          <w:sz w:val="24"/>
          <w:szCs w:val="24"/>
        </w:rPr>
        <w:t>«</w:t>
      </w:r>
      <w:r w:rsidR="00244CDB" w:rsidRPr="00E4703C">
        <w:rPr>
          <w:rStyle w:val="a0"/>
          <w:rFonts w:ascii="GHEA Grapalat" w:hAnsi="GHEA Grapalat"/>
          <w:sz w:val="24"/>
          <w:szCs w:val="24"/>
        </w:rPr>
        <w:t>Գ</w:t>
      </w:r>
      <w:r w:rsidRPr="00E4703C">
        <w:rPr>
          <w:rStyle w:val="a0"/>
          <w:rFonts w:ascii="GHEA Grapalat" w:hAnsi="GHEA Grapalat"/>
          <w:sz w:val="24"/>
          <w:szCs w:val="24"/>
        </w:rPr>
        <w:t xml:space="preserve">եոդեզիայի, քարտեզագրության, կադաստրի </w:t>
      </w:r>
      <w:r w:rsidR="0076529F" w:rsidRPr="00E4703C">
        <w:rPr>
          <w:rStyle w:val="a0"/>
          <w:rFonts w:ascii="GHEA Grapalat" w:hAnsi="GHEA Grapalat"/>
          <w:sz w:val="24"/>
          <w:szCs w:val="24"/>
        </w:rPr>
        <w:t>եւ</w:t>
      </w:r>
      <w:r w:rsidRPr="00E4703C">
        <w:rPr>
          <w:rStyle w:val="a0"/>
          <w:rFonts w:ascii="GHEA Grapalat" w:hAnsi="GHEA Grapalat"/>
          <w:sz w:val="24"/>
          <w:szCs w:val="24"/>
        </w:rPr>
        <w:t xml:space="preserve"> </w:t>
      </w:r>
      <w:r w:rsidR="00D74EA9" w:rsidRPr="00E4703C">
        <w:rPr>
          <w:rStyle w:val="a0"/>
          <w:rFonts w:ascii="GHEA Grapalat" w:hAnsi="GHEA Grapalat"/>
          <w:sz w:val="24"/>
          <w:szCs w:val="24"/>
        </w:rPr>
        <w:br/>
      </w:r>
      <w:r w:rsidRPr="00E4703C">
        <w:rPr>
          <w:rStyle w:val="a0"/>
          <w:rFonts w:ascii="GHEA Grapalat" w:hAnsi="GHEA Grapalat"/>
          <w:sz w:val="24"/>
          <w:szCs w:val="24"/>
        </w:rPr>
        <w:t xml:space="preserve">Երկրի հեռահար զոնդավորման ոլորտում </w:t>
      </w:r>
      <w:r w:rsidR="00244CDB" w:rsidRPr="00E4703C">
        <w:rPr>
          <w:rStyle w:val="a0"/>
          <w:rFonts w:ascii="GHEA Grapalat" w:hAnsi="GHEA Grapalat"/>
          <w:sz w:val="24"/>
          <w:szCs w:val="24"/>
        </w:rPr>
        <w:t xml:space="preserve">Համագործակցության մասնակից պետությունների </w:t>
      </w:r>
      <w:r w:rsidRPr="00E4703C">
        <w:rPr>
          <w:rStyle w:val="a0"/>
          <w:rFonts w:ascii="GHEA Grapalat" w:hAnsi="GHEA Grapalat"/>
          <w:sz w:val="24"/>
          <w:szCs w:val="24"/>
        </w:rPr>
        <w:t xml:space="preserve">փոխգործակցության մասին» </w:t>
      </w:r>
      <w:r w:rsidR="00D74EA9" w:rsidRPr="00E4703C">
        <w:rPr>
          <w:rStyle w:val="a0"/>
          <w:rFonts w:ascii="GHEA Grapalat" w:hAnsi="GHEA Grapalat"/>
          <w:sz w:val="24"/>
          <w:szCs w:val="24"/>
        </w:rPr>
        <w:br/>
      </w:r>
      <w:r w:rsidRPr="00E4703C">
        <w:rPr>
          <w:rStyle w:val="a0"/>
          <w:rFonts w:ascii="GHEA Grapalat" w:hAnsi="GHEA Grapalat"/>
          <w:sz w:val="24"/>
          <w:szCs w:val="24"/>
        </w:rPr>
        <w:t xml:space="preserve">1992 թվականի հոկտեմբերի 9-ի համաձայնագրում </w:t>
      </w:r>
      <w:r w:rsidR="00D74EA9" w:rsidRPr="00E4703C">
        <w:rPr>
          <w:rStyle w:val="a0"/>
          <w:rFonts w:ascii="GHEA Grapalat" w:hAnsi="GHEA Grapalat"/>
          <w:sz w:val="24"/>
          <w:szCs w:val="24"/>
        </w:rPr>
        <w:br/>
      </w:r>
      <w:r w:rsidRPr="00E4703C">
        <w:rPr>
          <w:rStyle w:val="a0"/>
          <w:rFonts w:ascii="GHEA Grapalat" w:hAnsi="GHEA Grapalat"/>
          <w:sz w:val="24"/>
          <w:szCs w:val="24"/>
        </w:rPr>
        <w:t>փոփոխություններ կատարելու մասին</w:t>
      </w:r>
    </w:p>
    <w:p w:rsidR="00D74EA9" w:rsidRPr="00E4703C" w:rsidRDefault="00D74EA9" w:rsidP="00D74EA9">
      <w:pPr>
        <w:pStyle w:val="1"/>
        <w:shd w:val="clear" w:color="auto" w:fill="auto"/>
        <w:spacing w:before="0" w:after="160" w:line="360" w:lineRule="auto"/>
        <w:ind w:right="40"/>
        <w:rPr>
          <w:rFonts w:ascii="GHEA Grapalat" w:hAnsi="GHEA Grapalat"/>
          <w:sz w:val="24"/>
          <w:szCs w:val="24"/>
        </w:rPr>
      </w:pP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righ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«</w:t>
      </w:r>
      <w:r w:rsidR="00244CDB" w:rsidRPr="00E4703C">
        <w:rPr>
          <w:rFonts w:ascii="GHEA Grapalat" w:hAnsi="GHEA Grapalat"/>
          <w:sz w:val="24"/>
          <w:szCs w:val="24"/>
        </w:rPr>
        <w:t>Գ</w:t>
      </w:r>
      <w:r w:rsidRPr="00E4703C">
        <w:rPr>
          <w:rFonts w:ascii="GHEA Grapalat" w:hAnsi="GHEA Grapalat"/>
          <w:sz w:val="24"/>
          <w:szCs w:val="24"/>
        </w:rPr>
        <w:t xml:space="preserve">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</w:t>
      </w:r>
      <w:r w:rsidR="00244CDB" w:rsidRPr="00E4703C">
        <w:rPr>
          <w:rFonts w:ascii="GHEA Grapalat" w:hAnsi="GHEA Grapalat"/>
          <w:sz w:val="24"/>
          <w:szCs w:val="24"/>
        </w:rPr>
        <w:t xml:space="preserve">Համագործակցության մասնակից պետությունների </w:t>
      </w:r>
      <w:r w:rsidRPr="00E4703C">
        <w:rPr>
          <w:rFonts w:ascii="GHEA Grapalat" w:hAnsi="GHEA Grapalat"/>
          <w:sz w:val="24"/>
          <w:szCs w:val="24"/>
        </w:rPr>
        <w:t>փոխգործակցության մասին» 1992 թվականի հոկտեմբերի 9-ի համաձայնագրի մասնակից պետությունների կառավարությունները, այսուհետ՝ Կողմեր,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right="40" w:firstLine="567"/>
        <w:rPr>
          <w:rStyle w:val="a0"/>
          <w:rFonts w:ascii="GHEA Grapalat" w:hAnsi="GHEA Grapalat"/>
          <w:b w:val="0"/>
          <w:sz w:val="24"/>
          <w:szCs w:val="24"/>
        </w:rPr>
      </w:pPr>
      <w:r w:rsidRPr="00E4703C">
        <w:rPr>
          <w:rFonts w:ascii="GHEA Grapalat" w:hAnsi="GHEA Grapalat"/>
          <w:b/>
          <w:sz w:val="24"/>
          <w:szCs w:val="24"/>
        </w:rPr>
        <w:t>համաձայնեցին հետ</w:t>
      </w:r>
      <w:r w:rsidR="0076529F" w:rsidRPr="00E4703C">
        <w:rPr>
          <w:rFonts w:ascii="GHEA Grapalat" w:hAnsi="GHEA Grapalat" w:cs="Sylfaen"/>
          <w:b/>
          <w:sz w:val="24"/>
          <w:szCs w:val="24"/>
        </w:rPr>
        <w:t>եւ</w:t>
      </w:r>
      <w:r w:rsidRPr="00E4703C">
        <w:rPr>
          <w:rFonts w:ascii="GHEA Grapalat" w:hAnsi="GHEA Grapalat"/>
          <w:b/>
          <w:sz w:val="24"/>
          <w:szCs w:val="24"/>
        </w:rPr>
        <w:t>յալի մասին</w:t>
      </w:r>
      <w:r w:rsidR="00FC6B92" w:rsidRPr="00E4703C">
        <w:rPr>
          <w:rFonts w:ascii="GHEA Grapalat" w:hAnsi="GHEA Grapalat"/>
          <w:b/>
          <w:sz w:val="24"/>
          <w:szCs w:val="24"/>
        </w:rPr>
        <w:t>.</w:t>
      </w:r>
    </w:p>
    <w:p w:rsidR="00FF6AF0" w:rsidRPr="00E4703C" w:rsidRDefault="00FF6AF0" w:rsidP="00D74EA9">
      <w:pPr>
        <w:pStyle w:val="40"/>
        <w:shd w:val="clear" w:color="auto" w:fill="auto"/>
        <w:spacing w:before="0" w:after="160" w:line="360" w:lineRule="auto"/>
        <w:ind w:right="40" w:firstLine="567"/>
        <w:rPr>
          <w:rFonts w:ascii="GHEA Grapalat" w:hAnsi="GHEA Grapalat"/>
          <w:sz w:val="24"/>
          <w:szCs w:val="24"/>
        </w:rPr>
      </w:pPr>
    </w:p>
    <w:p w:rsidR="0068167A" w:rsidRPr="00E4703C" w:rsidRDefault="00FF6AF0" w:rsidP="00D74EA9">
      <w:pPr>
        <w:pStyle w:val="1"/>
        <w:shd w:val="clear" w:color="auto" w:fill="auto"/>
        <w:spacing w:before="0" w:after="160" w:line="360" w:lineRule="auto"/>
        <w:ind w:right="40"/>
        <w:jc w:val="center"/>
        <w:rPr>
          <w:rFonts w:ascii="GHEA Grapalat" w:hAnsi="GHEA Grapalat"/>
          <w:sz w:val="24"/>
          <w:szCs w:val="24"/>
        </w:rPr>
      </w:pPr>
      <w:r w:rsidRPr="00E4703C">
        <w:rPr>
          <w:rStyle w:val="a0"/>
          <w:rFonts w:ascii="GHEA Grapalat" w:hAnsi="GHEA Grapalat"/>
          <w:sz w:val="24"/>
          <w:szCs w:val="24"/>
        </w:rPr>
        <w:t>Հոդված 1</w:t>
      </w:r>
    </w:p>
    <w:p w:rsidR="008725EB" w:rsidRPr="00E4703C" w:rsidRDefault="00FF6AF0" w:rsidP="00D74EA9">
      <w:pPr>
        <w:pStyle w:val="40"/>
        <w:shd w:val="clear" w:color="auto" w:fill="auto"/>
        <w:spacing w:before="0" w:after="160" w:line="360" w:lineRule="auto"/>
        <w:ind w:righ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«</w:t>
      </w:r>
      <w:r w:rsidR="00244CDB" w:rsidRPr="00E4703C">
        <w:rPr>
          <w:rFonts w:ascii="GHEA Grapalat" w:hAnsi="GHEA Grapalat"/>
          <w:sz w:val="24"/>
          <w:szCs w:val="24"/>
        </w:rPr>
        <w:t>Գ</w:t>
      </w:r>
      <w:r w:rsidRPr="00E4703C">
        <w:rPr>
          <w:rFonts w:ascii="GHEA Grapalat" w:hAnsi="GHEA Grapalat"/>
          <w:sz w:val="24"/>
          <w:szCs w:val="24"/>
        </w:rPr>
        <w:t xml:space="preserve">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</w:t>
      </w:r>
      <w:r w:rsidR="00244CDB" w:rsidRPr="00E4703C">
        <w:rPr>
          <w:rFonts w:ascii="GHEA Grapalat" w:hAnsi="GHEA Grapalat"/>
          <w:sz w:val="24"/>
          <w:szCs w:val="24"/>
        </w:rPr>
        <w:t xml:space="preserve">Համագործակցության մասնակից պետությունների </w:t>
      </w:r>
      <w:r w:rsidRPr="00E4703C">
        <w:rPr>
          <w:rFonts w:ascii="GHEA Grapalat" w:hAnsi="GHEA Grapalat"/>
          <w:sz w:val="24"/>
          <w:szCs w:val="24"/>
        </w:rPr>
        <w:t xml:space="preserve">փոխգործակցության մասին» 1992 թվականի հոկտեմբերի 9-ի համաձայնագրով  հաստատված՝ «Գեոդեզիայի,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հարցերով միջպետական խորհրդի մասին» </w:t>
      </w:r>
      <w:r w:rsidR="00F30666" w:rsidRPr="00E4703C">
        <w:rPr>
          <w:rFonts w:ascii="GHEA Grapalat" w:hAnsi="GHEA Grapalat"/>
          <w:sz w:val="24"/>
          <w:szCs w:val="24"/>
        </w:rPr>
        <w:t>Կանոնակարգը</w:t>
      </w:r>
      <w:r w:rsidRPr="00E4703C">
        <w:rPr>
          <w:rFonts w:ascii="GHEA Grapalat" w:hAnsi="GHEA Grapalat"/>
          <w:sz w:val="24"/>
          <w:szCs w:val="24"/>
        </w:rPr>
        <w:t xml:space="preserve"> (կցվում է) շարադրել նոր խմբագրությամբ:</w:t>
      </w:r>
    </w:p>
    <w:p w:rsidR="00530D1A" w:rsidRPr="00E4703C" w:rsidRDefault="00530D1A" w:rsidP="00D74EA9">
      <w:pPr>
        <w:pStyle w:val="1"/>
        <w:shd w:val="clear" w:color="auto" w:fill="auto"/>
        <w:spacing w:before="0" w:after="160" w:line="360" w:lineRule="auto"/>
        <w:ind w:right="40"/>
        <w:jc w:val="center"/>
        <w:rPr>
          <w:rStyle w:val="a0"/>
          <w:rFonts w:ascii="GHEA Grapalat" w:hAnsi="GHEA Grapalat"/>
          <w:sz w:val="24"/>
          <w:szCs w:val="24"/>
        </w:rPr>
      </w:pPr>
    </w:p>
    <w:p w:rsidR="0068167A" w:rsidRPr="00E4703C" w:rsidRDefault="00FF6AF0" w:rsidP="00D74EA9">
      <w:pPr>
        <w:pStyle w:val="1"/>
        <w:shd w:val="clear" w:color="auto" w:fill="auto"/>
        <w:spacing w:before="0" w:after="160" w:line="360" w:lineRule="auto"/>
        <w:ind w:right="40"/>
        <w:jc w:val="center"/>
        <w:rPr>
          <w:rFonts w:ascii="GHEA Grapalat" w:hAnsi="GHEA Grapalat"/>
          <w:sz w:val="24"/>
          <w:szCs w:val="24"/>
        </w:rPr>
      </w:pPr>
      <w:r w:rsidRPr="00E4703C">
        <w:rPr>
          <w:rStyle w:val="a0"/>
          <w:rFonts w:ascii="GHEA Grapalat" w:hAnsi="GHEA Grapalat"/>
          <w:sz w:val="24"/>
          <w:szCs w:val="24"/>
        </w:rPr>
        <w:t>Հոդված 2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righ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Սույն արձանագրությունն ուժի մեջ է մտնում այն ստորագրած Կողմերի կողմից </w:t>
      </w:r>
      <w:r w:rsidR="00B50486" w:rsidRPr="00E4703C">
        <w:rPr>
          <w:rFonts w:ascii="GHEA Grapalat" w:hAnsi="GHEA Grapalat"/>
          <w:sz w:val="24"/>
          <w:szCs w:val="24"/>
        </w:rPr>
        <w:t>այն</w:t>
      </w:r>
      <w:r w:rsidR="00FD0748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ուժի մեջ մտնելու համար անհրաժեշտ ներպետական ընթացակարգերի կատարման մասին վերջին ծանուցումն ավանդապահի կողմից ստանալու ամսաթվից 30 օրը լրանալուց հետո։</w:t>
      </w:r>
    </w:p>
    <w:p w:rsidR="00991C1A" w:rsidRPr="00E4703C" w:rsidRDefault="00685A7D" w:rsidP="00991C1A">
      <w:pPr>
        <w:pStyle w:val="40"/>
        <w:shd w:val="clear" w:color="auto" w:fill="auto"/>
        <w:spacing w:before="0" w:after="160" w:line="360" w:lineRule="auto"/>
        <w:ind w:right="40" w:firstLine="567"/>
        <w:rPr>
          <w:rFonts w:ascii="GHEA Grapalat" w:hAnsi="GHEA Grapalat"/>
          <w:color w:val="FF0000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lastRenderedPageBreak/>
        <w:t>Սույն արձանագրություն</w:t>
      </w:r>
      <w:r w:rsidR="000D3A99" w:rsidRPr="00E4703C">
        <w:rPr>
          <w:rFonts w:ascii="GHEA Grapalat" w:hAnsi="GHEA Grapalat"/>
          <w:sz w:val="24"/>
          <w:szCs w:val="24"/>
        </w:rPr>
        <w:t xml:space="preserve">ն ուժի մեջ մտնելու օրվանից իր գործողությունը դադարեցնում է </w:t>
      </w:r>
      <w:r w:rsidR="00991C1A" w:rsidRPr="00E4703C">
        <w:rPr>
          <w:rStyle w:val="a0"/>
          <w:rFonts w:ascii="GHEA Grapalat" w:eastAsia="Calibri" w:hAnsi="GHEA Grapalat"/>
          <w:b w:val="0"/>
          <w:color w:val="auto"/>
          <w:sz w:val="24"/>
          <w:szCs w:val="24"/>
        </w:rPr>
        <w:t>2012թ. մայիսի 30-ին ստորագրված Գեոդեզիայի, քարտեզագրության, կադաստրի և Երկրի հեռահար զոնդավորման ոլորտում Համագործակցության մասնակից պետությունների փոխգործակցության մասին» 1992 թվականի հոկտեմբերի 9-ի համաձայնագրում փոփոխություններ կատարելու մասին արձանագրությունը</w:t>
      </w:r>
      <w:r w:rsidR="00325E8F" w:rsidRPr="00E4703C">
        <w:rPr>
          <w:rStyle w:val="a0"/>
          <w:rFonts w:ascii="GHEA Grapalat" w:eastAsia="Calibri" w:hAnsi="GHEA Grapalat"/>
          <w:b w:val="0"/>
          <w:color w:val="auto"/>
          <w:sz w:val="24"/>
          <w:szCs w:val="24"/>
        </w:rPr>
        <w:t>:</w:t>
      </w:r>
    </w:p>
    <w:p w:rsidR="0068167A" w:rsidRPr="00E4703C" w:rsidRDefault="00FF6AF0" w:rsidP="00991C1A">
      <w:pPr>
        <w:pStyle w:val="40"/>
        <w:shd w:val="clear" w:color="auto" w:fill="auto"/>
        <w:spacing w:before="0" w:after="160" w:line="360" w:lineRule="auto"/>
        <w:ind w:righ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Կատարված է </w:t>
      </w:r>
      <w:r w:rsidR="00CE4121" w:rsidRPr="00E4703C">
        <w:rPr>
          <w:rFonts w:ascii="GHEA Grapalat" w:hAnsi="GHEA Grapalat"/>
          <w:sz w:val="24"/>
          <w:szCs w:val="24"/>
        </w:rPr>
        <w:t>Մինսկ</w:t>
      </w:r>
      <w:r w:rsidR="00B50486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 xml:space="preserve">քաղաքում </w:t>
      </w:r>
      <w:r w:rsidR="00CE4121" w:rsidRPr="00E4703C">
        <w:rPr>
          <w:rFonts w:ascii="GHEA Grapalat" w:hAnsi="GHEA Grapalat"/>
          <w:sz w:val="24"/>
          <w:szCs w:val="24"/>
        </w:rPr>
        <w:t>2021</w:t>
      </w:r>
      <w:r w:rsidR="00B50486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թվականի</w:t>
      </w:r>
      <w:r w:rsidR="00B50486" w:rsidRPr="00E4703C">
        <w:rPr>
          <w:rFonts w:ascii="GHEA Grapalat" w:hAnsi="GHEA Grapalat"/>
          <w:sz w:val="24"/>
          <w:szCs w:val="24"/>
        </w:rPr>
        <w:t xml:space="preserve"> </w:t>
      </w:r>
      <w:r w:rsidR="00CE4121" w:rsidRPr="00E4703C">
        <w:rPr>
          <w:rFonts w:ascii="GHEA Grapalat" w:hAnsi="GHEA Grapalat"/>
          <w:sz w:val="24"/>
          <w:szCs w:val="24"/>
        </w:rPr>
        <w:t>մայիսի 28</w:t>
      </w:r>
      <w:r w:rsidRPr="00E4703C">
        <w:rPr>
          <w:rFonts w:ascii="GHEA Grapalat" w:hAnsi="GHEA Grapalat"/>
          <w:sz w:val="24"/>
          <w:szCs w:val="24"/>
        </w:rPr>
        <w:t xml:space="preserve">-ին, մեկ բնօրինակից՝ ռուսերեն։ Բնօրինակը պահվում է Անկախ Պետությունների </w:t>
      </w:r>
      <w:r w:rsidR="00B50486" w:rsidRPr="00E4703C">
        <w:rPr>
          <w:rFonts w:ascii="GHEA Grapalat" w:hAnsi="GHEA Grapalat"/>
          <w:sz w:val="24"/>
          <w:szCs w:val="24"/>
        </w:rPr>
        <w:t>Համագործակցության գործադիր կոմիտեում, որը սույն արձանագրությունն ստորագրած պետությու</w:t>
      </w:r>
      <w:r w:rsidRPr="00E4703C">
        <w:rPr>
          <w:rFonts w:ascii="GHEA Grapalat" w:hAnsi="GHEA Grapalat"/>
          <w:sz w:val="24"/>
          <w:szCs w:val="24"/>
        </w:rPr>
        <w:t>ն</w:t>
      </w:r>
      <w:r w:rsidR="00FC6B92" w:rsidRPr="00E4703C">
        <w:rPr>
          <w:rFonts w:ascii="GHEA Grapalat" w:hAnsi="GHEA Grapalat"/>
          <w:sz w:val="24"/>
          <w:szCs w:val="24"/>
        </w:rPr>
        <w:t>ներից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FC6B92" w:rsidRPr="00E4703C">
        <w:rPr>
          <w:rFonts w:ascii="GHEA Grapalat" w:hAnsi="GHEA Grapalat"/>
          <w:sz w:val="24"/>
          <w:szCs w:val="24"/>
        </w:rPr>
        <w:t xml:space="preserve">յուրաքանչյուրին </w:t>
      </w:r>
      <w:r w:rsidRPr="00E4703C">
        <w:rPr>
          <w:rFonts w:ascii="GHEA Grapalat" w:hAnsi="GHEA Grapalat"/>
          <w:sz w:val="24"/>
          <w:szCs w:val="24"/>
        </w:rPr>
        <w:t>կուղարկի դրա հաստատված պատճենը։</w:t>
      </w:r>
    </w:p>
    <w:p w:rsidR="00FF6AF0" w:rsidRPr="00E4703C" w:rsidRDefault="00FF6AF0" w:rsidP="00D74EA9">
      <w:pPr>
        <w:pStyle w:val="40"/>
        <w:shd w:val="clear" w:color="auto" w:fill="auto"/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1"/>
        <w:gridCol w:w="4622"/>
      </w:tblGrid>
      <w:tr w:rsidR="0068167A" w:rsidRPr="00E4703C" w:rsidTr="00D74EA9">
        <w:trPr>
          <w:jc w:val="center"/>
        </w:trPr>
        <w:tc>
          <w:tcPr>
            <w:tcW w:w="4301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Style w:val="a0"/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Ադրբեջանի Հանրապետության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  <w:p w:rsidR="00C61861" w:rsidRPr="00E4703C" w:rsidRDefault="00974ABF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Fonts w:ascii="GHEA Grapalat" w:hAnsi="GHEA Grapalat"/>
                <w:b/>
                <w:bCs/>
                <w:i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  <w:t>[ստորագրություն] (վերապահումով)</w:t>
            </w:r>
          </w:p>
        </w:tc>
        <w:tc>
          <w:tcPr>
            <w:tcW w:w="4622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Style w:val="a0"/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Ռուսաստանի Դաշնության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  <w:p w:rsidR="00974ABF" w:rsidRPr="00E4703C" w:rsidRDefault="00974ABF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  <w:t>[ստորագրություն]</w:t>
            </w:r>
          </w:p>
          <w:p w:rsidR="00F30666" w:rsidRPr="00E4703C" w:rsidRDefault="00F30666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Fonts w:ascii="GHEA Grapalat" w:hAnsi="GHEA Grapalat"/>
                <w:b/>
                <w:i/>
                <w:sz w:val="24"/>
                <w:szCs w:val="24"/>
              </w:rPr>
            </w:pPr>
          </w:p>
        </w:tc>
      </w:tr>
      <w:tr w:rsidR="0068167A" w:rsidRPr="00E4703C" w:rsidTr="00D74EA9">
        <w:trPr>
          <w:jc w:val="center"/>
        </w:trPr>
        <w:tc>
          <w:tcPr>
            <w:tcW w:w="4301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Style w:val="a0"/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Հայաստանի Հանրապետության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  <w:p w:rsidR="00C61861" w:rsidRPr="00E4703C" w:rsidRDefault="00974ABF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Fonts w:ascii="GHEA Grapalat" w:hAnsi="GHEA Grapalat"/>
                <w:b/>
                <w:bCs/>
                <w:i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  <w:t>[ստորագրություն]</w:t>
            </w:r>
          </w:p>
        </w:tc>
        <w:tc>
          <w:tcPr>
            <w:tcW w:w="4622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Style w:val="a0"/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Տաջիկստանի Հանրապետության </w:t>
            </w:r>
            <w:r w:rsidR="001C5DEE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  <w:p w:rsidR="00974ABF" w:rsidRPr="00E4703C" w:rsidRDefault="00974ABF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  <w:t>[ստորագրություն]</w:t>
            </w:r>
          </w:p>
          <w:p w:rsidR="00F30666" w:rsidRPr="00E4703C" w:rsidRDefault="00F30666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Fonts w:ascii="GHEA Grapalat" w:hAnsi="GHEA Grapalat"/>
                <w:b/>
                <w:i/>
                <w:sz w:val="24"/>
                <w:szCs w:val="24"/>
              </w:rPr>
            </w:pPr>
          </w:p>
        </w:tc>
      </w:tr>
      <w:tr w:rsidR="0068167A" w:rsidRPr="00E4703C" w:rsidTr="00D74EA9">
        <w:trPr>
          <w:jc w:val="center"/>
        </w:trPr>
        <w:tc>
          <w:tcPr>
            <w:tcW w:w="4301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Style w:val="a0"/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Բելառուսի Հանրապետության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  <w:p w:rsidR="00C61861" w:rsidRPr="00E4703C" w:rsidRDefault="00974ABF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  <w:t>[ստորագրություն]</w:t>
            </w:r>
          </w:p>
          <w:p w:rsidR="00F30666" w:rsidRPr="00E4703C" w:rsidRDefault="00F30666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Fonts w:ascii="GHEA Grapalat" w:hAnsi="GHEA Grapala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622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Թուրքմենստանի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</w:tc>
      </w:tr>
      <w:tr w:rsidR="0068167A" w:rsidRPr="00E4703C" w:rsidTr="00D74EA9">
        <w:trPr>
          <w:jc w:val="center"/>
        </w:trPr>
        <w:tc>
          <w:tcPr>
            <w:tcW w:w="4301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Style w:val="a0"/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Ղազախստանի Հանրապետության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  <w:p w:rsidR="00FF6AF0" w:rsidRPr="00E4703C" w:rsidRDefault="00974ABF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Fonts w:ascii="GHEA Grapalat" w:hAnsi="GHEA Grapalat"/>
                <w:b/>
                <w:bCs/>
                <w:i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  <w:t>[ստորագրություն]</w:t>
            </w:r>
          </w:p>
        </w:tc>
        <w:tc>
          <w:tcPr>
            <w:tcW w:w="4622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Style w:val="a0"/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Ուզբեկստանի Հանրապետության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  <w:p w:rsidR="00974ABF" w:rsidRPr="00E4703C" w:rsidRDefault="00974ABF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  <w:t>[ստորագրություն]</w:t>
            </w:r>
          </w:p>
          <w:p w:rsidR="00F30666" w:rsidRPr="00E4703C" w:rsidRDefault="00F30666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Fonts w:ascii="GHEA Grapalat" w:hAnsi="GHEA Grapalat"/>
                <w:b/>
                <w:i/>
                <w:sz w:val="24"/>
                <w:szCs w:val="24"/>
              </w:rPr>
            </w:pPr>
          </w:p>
        </w:tc>
      </w:tr>
      <w:tr w:rsidR="0068167A" w:rsidRPr="00E4703C" w:rsidTr="00D74EA9">
        <w:trPr>
          <w:jc w:val="center"/>
        </w:trPr>
        <w:tc>
          <w:tcPr>
            <w:tcW w:w="4301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Style w:val="a0"/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Ղրղզստանի Հանրապետության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  <w:p w:rsidR="00C61861" w:rsidRPr="00E4703C" w:rsidRDefault="00974ABF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b w:val="0"/>
                <w:i/>
                <w:sz w:val="24"/>
                <w:szCs w:val="24"/>
              </w:rPr>
              <w:lastRenderedPageBreak/>
              <w:t>[ստորագրություն]</w:t>
            </w:r>
          </w:p>
          <w:p w:rsidR="00F30666" w:rsidRPr="00E4703C" w:rsidRDefault="00F30666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Fonts w:ascii="GHEA Grapalat" w:hAnsi="GHEA Grapala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622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576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lastRenderedPageBreak/>
              <w:t xml:space="preserve">Ուկրաինայի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</w:tc>
      </w:tr>
      <w:tr w:rsidR="0068167A" w:rsidRPr="00E4703C" w:rsidTr="00D74EA9">
        <w:trPr>
          <w:jc w:val="center"/>
        </w:trPr>
        <w:tc>
          <w:tcPr>
            <w:tcW w:w="4301" w:type="dxa"/>
            <w:shd w:val="clear" w:color="auto" w:fill="FFFFFF"/>
          </w:tcPr>
          <w:p w:rsidR="0068167A" w:rsidRPr="00E4703C" w:rsidRDefault="00FF6AF0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Style w:val="a0"/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 xml:space="preserve">Մոլդովայի Հանրապետության </w:t>
            </w:r>
            <w:r w:rsidR="00332054" w:rsidRPr="00E4703C">
              <w:rPr>
                <w:rStyle w:val="a0"/>
                <w:rFonts w:ascii="GHEA Grapalat" w:hAnsi="GHEA Grapalat"/>
                <w:sz w:val="24"/>
                <w:szCs w:val="24"/>
              </w:rPr>
              <w:t>կ</w:t>
            </w: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առավարության կողմից</w:t>
            </w:r>
          </w:p>
          <w:p w:rsidR="00974ABF" w:rsidRPr="00E4703C" w:rsidRDefault="00974ABF" w:rsidP="00F30666">
            <w:pPr>
              <w:pStyle w:val="1"/>
              <w:shd w:val="clear" w:color="auto" w:fill="auto"/>
              <w:spacing w:before="0" w:after="120" w:line="240" w:lineRule="auto"/>
              <w:ind w:left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4703C">
              <w:rPr>
                <w:rFonts w:ascii="GHEA Grapalat" w:hAnsi="GHEA Grapalat"/>
                <w:sz w:val="24"/>
                <w:szCs w:val="24"/>
              </w:rPr>
              <w:t>----------</w:t>
            </w:r>
          </w:p>
        </w:tc>
        <w:tc>
          <w:tcPr>
            <w:tcW w:w="4622" w:type="dxa"/>
            <w:shd w:val="clear" w:color="auto" w:fill="FFFFFF"/>
          </w:tcPr>
          <w:p w:rsidR="0068167A" w:rsidRPr="00E4703C" w:rsidRDefault="0068167A" w:rsidP="00F30666">
            <w:pPr>
              <w:spacing w:after="120"/>
              <w:jc w:val="center"/>
              <w:rPr>
                <w:rFonts w:ascii="GHEA Grapalat" w:hAnsi="GHEA Grapalat"/>
              </w:rPr>
            </w:pPr>
          </w:p>
        </w:tc>
      </w:tr>
    </w:tbl>
    <w:p w:rsidR="007F66ED" w:rsidRPr="00E4703C" w:rsidRDefault="007F66ED" w:rsidP="00D74EA9">
      <w:pPr>
        <w:spacing w:after="160" w:line="360" w:lineRule="auto"/>
        <w:jc w:val="both"/>
        <w:rPr>
          <w:rFonts w:ascii="GHEA Grapalat" w:hAnsi="GHEA Grapalat"/>
        </w:rPr>
      </w:pPr>
    </w:p>
    <w:p w:rsidR="007F66ED" w:rsidRPr="00E4703C" w:rsidRDefault="007F66ED">
      <w:pPr>
        <w:rPr>
          <w:rFonts w:ascii="GHEA Grapalat" w:hAnsi="GHEA Grapalat"/>
        </w:rPr>
      </w:pPr>
      <w:r w:rsidRPr="00E4703C">
        <w:rPr>
          <w:rFonts w:ascii="GHEA Grapalat" w:hAnsi="GHEA Grapalat"/>
        </w:rPr>
        <w:br w:type="page"/>
      </w:r>
    </w:p>
    <w:p w:rsidR="00F30666" w:rsidRPr="00E4703C" w:rsidRDefault="00F30666" w:rsidP="009E1CDA">
      <w:pPr>
        <w:pStyle w:val="40"/>
        <w:shd w:val="clear" w:color="auto" w:fill="auto"/>
        <w:spacing w:before="0" w:after="160" w:line="360" w:lineRule="auto"/>
        <w:ind w:left="5103" w:right="1"/>
        <w:jc w:val="left"/>
        <w:rPr>
          <w:rFonts w:ascii="GHEA Grapalat" w:hAnsi="GHEA Grapalat"/>
          <w:i/>
          <w:sz w:val="24"/>
          <w:szCs w:val="24"/>
        </w:rPr>
      </w:pPr>
    </w:p>
    <w:p w:rsidR="0068167A" w:rsidRPr="00E4703C" w:rsidRDefault="00FF6AF0" w:rsidP="009E1CDA">
      <w:pPr>
        <w:pStyle w:val="40"/>
        <w:shd w:val="clear" w:color="auto" w:fill="auto"/>
        <w:spacing w:before="0" w:after="160" w:line="360" w:lineRule="auto"/>
        <w:ind w:left="5103" w:right="1"/>
        <w:jc w:val="left"/>
        <w:rPr>
          <w:rFonts w:ascii="GHEA Grapalat" w:hAnsi="GHEA Grapalat"/>
          <w:i/>
          <w:sz w:val="24"/>
          <w:szCs w:val="24"/>
        </w:rPr>
      </w:pPr>
      <w:r w:rsidRPr="00E4703C">
        <w:rPr>
          <w:rFonts w:ascii="GHEA Grapalat" w:hAnsi="GHEA Grapalat"/>
          <w:i/>
          <w:sz w:val="24"/>
          <w:szCs w:val="24"/>
        </w:rPr>
        <w:t>Հավելված</w:t>
      </w:r>
    </w:p>
    <w:p w:rsidR="00457431" w:rsidRPr="00E4703C" w:rsidRDefault="00FF6AF0" w:rsidP="009E1CDA">
      <w:pPr>
        <w:pStyle w:val="40"/>
        <w:shd w:val="clear" w:color="auto" w:fill="auto"/>
        <w:spacing w:before="0" w:after="0" w:line="240" w:lineRule="auto"/>
        <w:ind w:left="5103"/>
        <w:jc w:val="left"/>
        <w:rPr>
          <w:rFonts w:ascii="GHEA Grapalat" w:hAnsi="GHEA Grapalat"/>
          <w:i/>
          <w:sz w:val="24"/>
          <w:szCs w:val="24"/>
        </w:rPr>
      </w:pPr>
      <w:r w:rsidRPr="00E4703C">
        <w:rPr>
          <w:rFonts w:ascii="GHEA Grapalat" w:hAnsi="GHEA Grapalat"/>
          <w:i/>
          <w:sz w:val="24"/>
          <w:szCs w:val="24"/>
        </w:rPr>
        <w:t>«</w:t>
      </w:r>
      <w:r w:rsidR="00244CDB" w:rsidRPr="00E4703C">
        <w:rPr>
          <w:rFonts w:ascii="GHEA Grapalat" w:hAnsi="GHEA Grapalat"/>
          <w:i/>
          <w:sz w:val="24"/>
          <w:szCs w:val="24"/>
        </w:rPr>
        <w:t>Գ</w:t>
      </w:r>
      <w:r w:rsidRPr="00E4703C">
        <w:rPr>
          <w:rFonts w:ascii="GHEA Grapalat" w:hAnsi="GHEA Grapalat"/>
          <w:i/>
          <w:sz w:val="24"/>
          <w:szCs w:val="24"/>
        </w:rPr>
        <w:t xml:space="preserve">եոդեզիայի, քարտեզագրության, կադաստրի </w:t>
      </w:r>
      <w:r w:rsidR="0076529F" w:rsidRPr="00E4703C">
        <w:rPr>
          <w:rFonts w:ascii="GHEA Grapalat" w:hAnsi="GHEA Grapalat"/>
          <w:i/>
          <w:sz w:val="24"/>
          <w:szCs w:val="24"/>
        </w:rPr>
        <w:t>եւ</w:t>
      </w:r>
      <w:r w:rsidRPr="00E4703C">
        <w:rPr>
          <w:rFonts w:ascii="GHEA Grapalat" w:hAnsi="GHEA Grapalat"/>
          <w:i/>
          <w:sz w:val="24"/>
          <w:szCs w:val="24"/>
        </w:rPr>
        <w:t xml:space="preserve"> Երկրի հեռահար զոնդավորման ոլորտում </w:t>
      </w:r>
      <w:r w:rsidR="00244CDB" w:rsidRPr="00E4703C">
        <w:rPr>
          <w:rFonts w:ascii="GHEA Grapalat" w:hAnsi="GHEA Grapalat"/>
          <w:i/>
          <w:sz w:val="24"/>
          <w:szCs w:val="24"/>
        </w:rPr>
        <w:t xml:space="preserve">Համագործակցության մասնակից պետությունների </w:t>
      </w:r>
      <w:r w:rsidRPr="00E4703C">
        <w:rPr>
          <w:rFonts w:ascii="GHEA Grapalat" w:hAnsi="GHEA Grapalat"/>
          <w:i/>
          <w:sz w:val="24"/>
          <w:szCs w:val="24"/>
        </w:rPr>
        <w:t xml:space="preserve">փոխգործակցության մասին» 1992 թվականի հոկտեմբերի 9-ի համաձայնագրում փոփոխություններ </w:t>
      </w:r>
      <w:r w:rsidR="00244CDB" w:rsidRPr="00E4703C">
        <w:rPr>
          <w:rFonts w:ascii="GHEA Grapalat" w:hAnsi="GHEA Grapalat"/>
          <w:i/>
          <w:spacing w:val="-4"/>
          <w:sz w:val="24"/>
          <w:szCs w:val="24"/>
        </w:rPr>
        <w:t>կ</w:t>
      </w:r>
      <w:r w:rsidR="00D74EA9" w:rsidRPr="00E4703C">
        <w:rPr>
          <w:rFonts w:ascii="GHEA Grapalat" w:hAnsi="GHEA Grapalat"/>
          <w:i/>
          <w:spacing w:val="-4"/>
          <w:sz w:val="24"/>
          <w:szCs w:val="24"/>
        </w:rPr>
        <w:t xml:space="preserve">ատարելու մասին </w:t>
      </w:r>
      <w:r w:rsidR="00974ABF" w:rsidRPr="00E4703C">
        <w:rPr>
          <w:rFonts w:ascii="GHEA Grapalat" w:hAnsi="GHEA Grapalat"/>
          <w:i/>
          <w:spacing w:val="-4"/>
          <w:sz w:val="24"/>
          <w:szCs w:val="24"/>
        </w:rPr>
        <w:t>2021</w:t>
      </w:r>
      <w:r w:rsidR="00D74EA9" w:rsidRPr="00E4703C">
        <w:rPr>
          <w:rFonts w:ascii="GHEA Grapalat" w:hAnsi="GHEA Grapalat"/>
          <w:i/>
          <w:spacing w:val="-4"/>
          <w:sz w:val="24"/>
          <w:szCs w:val="24"/>
        </w:rPr>
        <w:t xml:space="preserve"> թվականի </w:t>
      </w:r>
      <w:r w:rsidR="00974ABF" w:rsidRPr="00E4703C">
        <w:rPr>
          <w:rFonts w:ascii="GHEA Grapalat" w:hAnsi="GHEA Grapalat"/>
          <w:i/>
          <w:spacing w:val="-4"/>
          <w:sz w:val="24"/>
          <w:szCs w:val="24"/>
        </w:rPr>
        <w:t>մայիսի</w:t>
      </w:r>
      <w:r w:rsidR="009E1CDA" w:rsidRPr="00E4703C">
        <w:rPr>
          <w:rFonts w:ascii="GHEA Grapalat" w:hAnsi="GHEA Grapalat"/>
          <w:i/>
          <w:spacing w:val="-4"/>
          <w:sz w:val="24"/>
          <w:szCs w:val="24"/>
        </w:rPr>
        <w:t xml:space="preserve"> </w:t>
      </w:r>
      <w:r w:rsidR="00974ABF" w:rsidRPr="00E4703C">
        <w:rPr>
          <w:rFonts w:ascii="GHEA Grapalat" w:hAnsi="GHEA Grapalat"/>
          <w:i/>
          <w:spacing w:val="-4"/>
          <w:sz w:val="24"/>
          <w:szCs w:val="24"/>
        </w:rPr>
        <w:t>28</w:t>
      </w:r>
      <w:r w:rsidR="00244CDB" w:rsidRPr="00E4703C">
        <w:rPr>
          <w:rFonts w:ascii="GHEA Grapalat" w:hAnsi="GHEA Grapalat"/>
          <w:i/>
          <w:spacing w:val="-4"/>
          <w:sz w:val="24"/>
          <w:szCs w:val="24"/>
        </w:rPr>
        <w:t>-</w:t>
      </w:r>
      <w:r w:rsidR="00244CDB" w:rsidRPr="00E4703C">
        <w:rPr>
          <w:rFonts w:ascii="GHEA Grapalat" w:hAnsi="GHEA Grapalat"/>
          <w:i/>
          <w:sz w:val="24"/>
          <w:szCs w:val="24"/>
        </w:rPr>
        <w:t>ի</w:t>
      </w:r>
      <w:r w:rsidR="00D74EA9" w:rsidRPr="00E4703C">
        <w:rPr>
          <w:rFonts w:ascii="GHEA Grapalat" w:hAnsi="GHEA Grapalat"/>
          <w:i/>
          <w:sz w:val="24"/>
          <w:szCs w:val="24"/>
        </w:rPr>
        <w:t xml:space="preserve"> </w:t>
      </w:r>
      <w:r w:rsidR="00244CDB" w:rsidRPr="00E4703C">
        <w:rPr>
          <w:rFonts w:ascii="GHEA Grapalat" w:hAnsi="GHEA Grapalat"/>
          <w:i/>
          <w:sz w:val="24"/>
          <w:szCs w:val="24"/>
        </w:rPr>
        <w:t>արձանագրության</w:t>
      </w:r>
    </w:p>
    <w:p w:rsidR="00457431" w:rsidRPr="00E4703C" w:rsidRDefault="00457431" w:rsidP="00D74EA9">
      <w:pPr>
        <w:pStyle w:val="40"/>
        <w:shd w:val="clear" w:color="auto" w:fill="auto"/>
        <w:spacing w:before="0" w:after="160" w:line="360" w:lineRule="auto"/>
        <w:ind w:left="5670" w:right="1"/>
        <w:rPr>
          <w:rFonts w:ascii="GHEA Grapalat" w:hAnsi="GHEA Grapalat"/>
          <w:sz w:val="24"/>
          <w:szCs w:val="24"/>
        </w:rPr>
      </w:pPr>
    </w:p>
    <w:p w:rsidR="0061310A" w:rsidRPr="00E4703C" w:rsidRDefault="00F30666" w:rsidP="00D74EA9">
      <w:pPr>
        <w:pStyle w:val="1"/>
        <w:shd w:val="clear" w:color="auto" w:fill="auto"/>
        <w:spacing w:before="0" w:after="160" w:line="360" w:lineRule="auto"/>
        <w:ind w:right="20"/>
        <w:jc w:val="center"/>
        <w:rPr>
          <w:rStyle w:val="a0"/>
          <w:rFonts w:ascii="GHEA Grapalat" w:hAnsi="GHEA Grapalat"/>
          <w:sz w:val="24"/>
          <w:szCs w:val="24"/>
        </w:rPr>
      </w:pPr>
      <w:r w:rsidRPr="00E4703C">
        <w:rPr>
          <w:rStyle w:val="a0"/>
          <w:rFonts w:ascii="GHEA Grapalat" w:hAnsi="GHEA Grapalat"/>
          <w:sz w:val="24"/>
          <w:szCs w:val="24"/>
        </w:rPr>
        <w:t>Կանոնակարգ</w:t>
      </w:r>
    </w:p>
    <w:p w:rsidR="0068167A" w:rsidRPr="00E4703C" w:rsidRDefault="00FF6AF0" w:rsidP="00D74EA9">
      <w:pPr>
        <w:pStyle w:val="1"/>
        <w:shd w:val="clear" w:color="auto" w:fill="auto"/>
        <w:spacing w:before="0" w:after="160" w:line="360" w:lineRule="auto"/>
        <w:ind w:right="20"/>
        <w:jc w:val="center"/>
        <w:rPr>
          <w:rStyle w:val="a0"/>
          <w:rFonts w:ascii="GHEA Grapalat" w:hAnsi="GHEA Grapalat"/>
          <w:sz w:val="24"/>
          <w:szCs w:val="24"/>
        </w:rPr>
      </w:pPr>
      <w:r w:rsidRPr="00E4703C">
        <w:rPr>
          <w:rStyle w:val="a0"/>
          <w:rFonts w:ascii="GHEA Grapalat" w:hAnsi="GHEA Grapalat"/>
          <w:sz w:val="24"/>
          <w:szCs w:val="24"/>
        </w:rPr>
        <w:t xml:space="preserve">գեոդեզիայի, քարտեզագրության, կադաստրի </w:t>
      </w:r>
      <w:r w:rsidR="0076529F" w:rsidRPr="00E4703C">
        <w:rPr>
          <w:rStyle w:val="a0"/>
          <w:rFonts w:ascii="GHEA Grapalat" w:hAnsi="GHEA Grapalat"/>
          <w:sz w:val="24"/>
          <w:szCs w:val="24"/>
        </w:rPr>
        <w:t>եւ</w:t>
      </w:r>
      <w:r w:rsidRPr="00E4703C">
        <w:rPr>
          <w:rStyle w:val="a0"/>
          <w:rFonts w:ascii="GHEA Grapalat" w:hAnsi="GHEA Grapalat"/>
          <w:sz w:val="24"/>
          <w:szCs w:val="24"/>
        </w:rPr>
        <w:t xml:space="preserve"> </w:t>
      </w:r>
      <w:r w:rsidR="00D74EA9" w:rsidRPr="00E4703C">
        <w:rPr>
          <w:rStyle w:val="a0"/>
          <w:rFonts w:ascii="GHEA Grapalat" w:hAnsi="GHEA Grapalat"/>
          <w:sz w:val="24"/>
          <w:szCs w:val="24"/>
        </w:rPr>
        <w:br/>
      </w:r>
      <w:r w:rsidRPr="00E4703C">
        <w:rPr>
          <w:rStyle w:val="a0"/>
          <w:rFonts w:ascii="GHEA Grapalat" w:hAnsi="GHEA Grapalat"/>
          <w:sz w:val="24"/>
          <w:szCs w:val="24"/>
        </w:rPr>
        <w:t>Երկրի հեռահար զոնդավորման հարցերով միջպետական խորհրդի մասին</w:t>
      </w:r>
    </w:p>
    <w:p w:rsidR="00457431" w:rsidRPr="00E4703C" w:rsidRDefault="00457431" w:rsidP="00D74EA9">
      <w:pPr>
        <w:pStyle w:val="1"/>
        <w:shd w:val="clear" w:color="auto" w:fill="auto"/>
        <w:spacing w:before="0" w:after="160" w:line="360" w:lineRule="auto"/>
        <w:ind w:right="20"/>
        <w:jc w:val="center"/>
        <w:rPr>
          <w:rFonts w:ascii="GHEA Grapalat" w:hAnsi="GHEA Grapalat"/>
          <w:sz w:val="24"/>
          <w:szCs w:val="24"/>
        </w:rPr>
      </w:pPr>
    </w:p>
    <w:p w:rsidR="0068167A" w:rsidRPr="00E4703C" w:rsidRDefault="00FF6AF0" w:rsidP="00D74EA9">
      <w:pPr>
        <w:pStyle w:val="220"/>
        <w:shd w:val="clear" w:color="auto" w:fill="auto"/>
        <w:spacing w:before="0" w:after="160" w:line="360" w:lineRule="auto"/>
        <w:jc w:val="center"/>
        <w:outlineLvl w:val="9"/>
        <w:rPr>
          <w:rFonts w:ascii="GHEA Grapalat" w:hAnsi="GHEA Grapalat"/>
          <w:sz w:val="24"/>
          <w:szCs w:val="24"/>
        </w:rPr>
      </w:pPr>
      <w:bookmarkStart w:id="0" w:name="bookmark0"/>
      <w:r w:rsidRPr="00E4703C">
        <w:rPr>
          <w:rFonts w:ascii="GHEA Grapalat" w:hAnsi="GHEA Grapalat"/>
          <w:sz w:val="24"/>
          <w:szCs w:val="24"/>
        </w:rPr>
        <w:t>I. Ընդհանուր դրույթներ</w:t>
      </w:r>
      <w:bookmarkEnd w:id="0"/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righ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1.1.</w:t>
      </w:r>
      <w:r w:rsidR="00002DDF" w:rsidRPr="00E4703C">
        <w:rPr>
          <w:rFonts w:ascii="GHEA Grapalat" w:hAnsi="GHEA Grapalat"/>
          <w:spacing w:val="6"/>
          <w:sz w:val="24"/>
          <w:szCs w:val="24"/>
        </w:rPr>
        <w:tab/>
      </w:r>
      <w:r w:rsidRPr="00E4703C">
        <w:rPr>
          <w:rFonts w:ascii="GHEA Grapalat" w:hAnsi="GHEA Grapalat"/>
          <w:spacing w:val="6"/>
          <w:sz w:val="24"/>
          <w:szCs w:val="24"/>
        </w:rPr>
        <w:t xml:space="preserve">Գեոդեզիայի, քարտեզագրության, կադաստրի </w:t>
      </w:r>
      <w:r w:rsidR="0076529F" w:rsidRPr="00E4703C">
        <w:rPr>
          <w:rFonts w:ascii="GHEA Grapalat" w:hAnsi="GHEA Grapalat"/>
          <w:spacing w:val="6"/>
          <w:sz w:val="24"/>
          <w:szCs w:val="24"/>
        </w:rPr>
        <w:t>եւ</w:t>
      </w:r>
      <w:r w:rsidRPr="00E4703C">
        <w:rPr>
          <w:rFonts w:ascii="GHEA Grapalat" w:hAnsi="GHEA Grapalat"/>
          <w:spacing w:val="6"/>
          <w:sz w:val="24"/>
          <w:szCs w:val="24"/>
        </w:rPr>
        <w:t xml:space="preserve"> Երկրի հեռահար զոնդավորման հարցերով միջպետական խորհուրդը (այսուհետ՝ Խորհուրդ) ստեղծվում է «</w:t>
      </w:r>
      <w:r w:rsidR="00244CDB" w:rsidRPr="00E4703C">
        <w:rPr>
          <w:rFonts w:ascii="GHEA Grapalat" w:hAnsi="GHEA Grapalat"/>
          <w:spacing w:val="6"/>
          <w:sz w:val="24"/>
          <w:szCs w:val="24"/>
        </w:rPr>
        <w:t>Գ</w:t>
      </w:r>
      <w:r w:rsidRPr="00E4703C">
        <w:rPr>
          <w:rFonts w:ascii="GHEA Grapalat" w:hAnsi="GHEA Grapalat"/>
          <w:spacing w:val="6"/>
          <w:sz w:val="24"/>
          <w:szCs w:val="24"/>
        </w:rPr>
        <w:t xml:space="preserve">եոդեզիայի, քարտեզագրության, կադաստրի </w:t>
      </w:r>
      <w:r w:rsidR="0076529F" w:rsidRPr="00E4703C">
        <w:rPr>
          <w:rFonts w:ascii="GHEA Grapalat" w:hAnsi="GHEA Grapalat"/>
          <w:spacing w:val="6"/>
          <w:sz w:val="24"/>
          <w:szCs w:val="24"/>
        </w:rPr>
        <w:t>եւ</w:t>
      </w:r>
      <w:r w:rsidRPr="00E4703C">
        <w:rPr>
          <w:rFonts w:ascii="GHEA Grapalat" w:hAnsi="GHEA Grapalat"/>
          <w:spacing w:val="6"/>
          <w:sz w:val="24"/>
          <w:szCs w:val="24"/>
        </w:rPr>
        <w:t xml:space="preserve"> Երկրի հեռահար զոնդավորման ոլորտում </w:t>
      </w:r>
      <w:r w:rsidR="00244CDB" w:rsidRPr="00E4703C">
        <w:rPr>
          <w:rFonts w:ascii="GHEA Grapalat" w:hAnsi="GHEA Grapalat"/>
          <w:spacing w:val="6"/>
          <w:sz w:val="24"/>
          <w:szCs w:val="24"/>
        </w:rPr>
        <w:t xml:space="preserve">Համագործակցության մասնակից </w:t>
      </w:r>
      <w:r w:rsidR="00244CDB" w:rsidRPr="00E4703C">
        <w:rPr>
          <w:rFonts w:ascii="GHEA Grapalat" w:hAnsi="GHEA Grapalat"/>
          <w:sz w:val="24"/>
          <w:szCs w:val="24"/>
        </w:rPr>
        <w:t xml:space="preserve">պետությունների </w:t>
      </w:r>
      <w:r w:rsidRPr="00E4703C">
        <w:rPr>
          <w:rFonts w:ascii="GHEA Grapalat" w:hAnsi="GHEA Grapalat"/>
          <w:sz w:val="24"/>
          <w:szCs w:val="24"/>
        </w:rPr>
        <w:t>փոխգործակցության մասին»</w:t>
      </w:r>
      <w:r w:rsidR="00974ABF" w:rsidRPr="00E4703C">
        <w:rPr>
          <w:rFonts w:ascii="GHEA Grapalat" w:hAnsi="GHEA Grapalat"/>
          <w:sz w:val="24"/>
          <w:szCs w:val="24"/>
        </w:rPr>
        <w:t xml:space="preserve"> 1992 թվականի հոկտեմբերի 9-ի</w:t>
      </w:r>
      <w:r w:rsidRPr="00E4703C">
        <w:rPr>
          <w:rFonts w:ascii="GHEA Grapalat" w:hAnsi="GHEA Grapalat"/>
          <w:sz w:val="24"/>
          <w:szCs w:val="24"/>
        </w:rPr>
        <w:t xml:space="preserve"> համաձայնագրի</w:t>
      </w:r>
      <w:r w:rsidRPr="00E4703C">
        <w:rPr>
          <w:rFonts w:ascii="GHEA Grapalat" w:hAnsi="GHEA Grapalat"/>
          <w:spacing w:val="6"/>
          <w:sz w:val="24"/>
          <w:szCs w:val="24"/>
        </w:rPr>
        <w:t xml:space="preserve"> (այսուհետ՝ Համաձայնագիր) </w:t>
      </w:r>
      <w:r w:rsidR="00454274" w:rsidRPr="00E4703C">
        <w:rPr>
          <w:rFonts w:ascii="GHEA Grapalat" w:hAnsi="GHEA Grapalat"/>
          <w:spacing w:val="6"/>
          <w:sz w:val="24"/>
          <w:szCs w:val="24"/>
        </w:rPr>
        <w:t xml:space="preserve">իրականացման </w:t>
      </w:r>
      <w:r w:rsidRPr="00E4703C">
        <w:rPr>
          <w:rFonts w:ascii="GHEA Grapalat" w:hAnsi="GHEA Grapalat"/>
          <w:spacing w:val="6"/>
          <w:sz w:val="24"/>
          <w:szCs w:val="24"/>
        </w:rPr>
        <w:t xml:space="preserve">նպատակով </w:t>
      </w:r>
      <w:r w:rsidR="0076529F" w:rsidRPr="00E4703C">
        <w:rPr>
          <w:rFonts w:ascii="GHEA Grapalat" w:hAnsi="GHEA Grapalat"/>
          <w:spacing w:val="6"/>
          <w:sz w:val="24"/>
          <w:szCs w:val="24"/>
        </w:rPr>
        <w:t>եւ</w:t>
      </w:r>
      <w:r w:rsidRPr="00E4703C">
        <w:rPr>
          <w:rFonts w:ascii="GHEA Grapalat" w:hAnsi="GHEA Grapalat"/>
          <w:spacing w:val="6"/>
          <w:sz w:val="24"/>
          <w:szCs w:val="24"/>
        </w:rPr>
        <w:t xml:space="preserve"> Անկախ </w:t>
      </w:r>
      <w:r w:rsidR="00622CE0" w:rsidRPr="00E4703C">
        <w:rPr>
          <w:rFonts w:ascii="GHEA Grapalat" w:hAnsi="GHEA Grapalat"/>
          <w:spacing w:val="6"/>
          <w:sz w:val="24"/>
          <w:szCs w:val="24"/>
        </w:rPr>
        <w:t>Պ</w:t>
      </w:r>
      <w:r w:rsidRPr="00E4703C">
        <w:rPr>
          <w:rFonts w:ascii="GHEA Grapalat" w:hAnsi="GHEA Grapalat"/>
          <w:spacing w:val="6"/>
          <w:sz w:val="24"/>
          <w:szCs w:val="24"/>
        </w:rPr>
        <w:t>ետությունների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622CE0" w:rsidRPr="00E4703C">
        <w:rPr>
          <w:rFonts w:ascii="GHEA Grapalat" w:hAnsi="GHEA Grapalat"/>
          <w:sz w:val="24"/>
          <w:szCs w:val="24"/>
        </w:rPr>
        <w:t>Հ</w:t>
      </w:r>
      <w:r w:rsidRPr="00E4703C">
        <w:rPr>
          <w:rFonts w:ascii="GHEA Grapalat" w:hAnsi="GHEA Grapalat"/>
          <w:sz w:val="24"/>
          <w:szCs w:val="24"/>
        </w:rPr>
        <w:t>ամագործակցության ճյուղային համագործակցության մարմին է:</w:t>
      </w:r>
    </w:p>
    <w:p w:rsidR="0068167A" w:rsidRPr="00E4703C" w:rsidRDefault="00B50486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righ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1.2.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>Խորհուրդը սահմանում եւ իրականացնում է համաձայնեցված</w:t>
      </w:r>
      <w:r w:rsidR="00FF6AF0" w:rsidRPr="00E4703C">
        <w:rPr>
          <w:rFonts w:ascii="GHEA Grapalat" w:hAnsi="GHEA Grapalat"/>
          <w:sz w:val="24"/>
          <w:szCs w:val="24"/>
        </w:rPr>
        <w:t xml:space="preserve"> քաղաքականություն 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ոլորտում, </w:t>
      </w:r>
      <w:r w:rsidRPr="00E4703C">
        <w:rPr>
          <w:rFonts w:ascii="GHEA Grapalat" w:hAnsi="GHEA Grapalat"/>
          <w:sz w:val="24"/>
          <w:szCs w:val="24"/>
        </w:rPr>
        <w:t>այդ</w:t>
      </w:r>
      <w:r w:rsidR="00FD0748" w:rsidRPr="00E4703C">
        <w:rPr>
          <w:rFonts w:ascii="GHEA Grapalat" w:hAnsi="GHEA Grapalat"/>
          <w:sz w:val="24"/>
          <w:szCs w:val="24"/>
        </w:rPr>
        <w:t xml:space="preserve"> </w:t>
      </w:r>
      <w:r w:rsidR="00FF6AF0" w:rsidRPr="00E4703C">
        <w:rPr>
          <w:rFonts w:ascii="GHEA Grapalat" w:hAnsi="GHEA Grapalat"/>
          <w:sz w:val="24"/>
          <w:szCs w:val="24"/>
        </w:rPr>
        <w:t xml:space="preserve">ոլորտում մշակում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իրականացնում է միջպետական ծրագրեր, ինչպես նա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համակարգում է 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</w:t>
      </w:r>
      <w:r w:rsidR="00FF6AF0" w:rsidRPr="00E4703C">
        <w:rPr>
          <w:rFonts w:ascii="GHEA Grapalat" w:hAnsi="GHEA Grapalat"/>
          <w:sz w:val="24"/>
          <w:szCs w:val="24"/>
        </w:rPr>
        <w:lastRenderedPageBreak/>
        <w:t>մասնագետների պատրաստումը: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righ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1.3.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Խորհուրդն իր գործունեության ընթացքում առաջնորդվում է </w:t>
      </w:r>
      <w:r w:rsidR="00622CE0" w:rsidRPr="00E4703C">
        <w:rPr>
          <w:rFonts w:ascii="GHEA Grapalat" w:hAnsi="GHEA Grapalat"/>
          <w:sz w:val="24"/>
          <w:szCs w:val="24"/>
        </w:rPr>
        <w:t>Ա</w:t>
      </w:r>
      <w:r w:rsidRPr="00E4703C">
        <w:rPr>
          <w:rFonts w:ascii="GHEA Grapalat" w:hAnsi="GHEA Grapalat"/>
          <w:sz w:val="24"/>
          <w:szCs w:val="24"/>
        </w:rPr>
        <w:t xml:space="preserve">նկախ </w:t>
      </w:r>
      <w:r w:rsidR="00622CE0" w:rsidRPr="00E4703C">
        <w:rPr>
          <w:rFonts w:ascii="GHEA Grapalat" w:hAnsi="GHEA Grapalat"/>
          <w:sz w:val="24"/>
          <w:szCs w:val="24"/>
        </w:rPr>
        <w:t>Պ</w:t>
      </w:r>
      <w:r w:rsidRPr="00E4703C">
        <w:rPr>
          <w:rFonts w:ascii="GHEA Grapalat" w:hAnsi="GHEA Grapalat"/>
          <w:sz w:val="24"/>
          <w:szCs w:val="24"/>
        </w:rPr>
        <w:t xml:space="preserve">ետությունների </w:t>
      </w:r>
      <w:r w:rsidR="00622CE0" w:rsidRPr="00E4703C">
        <w:rPr>
          <w:rFonts w:ascii="GHEA Grapalat" w:hAnsi="GHEA Grapalat"/>
          <w:sz w:val="24"/>
          <w:szCs w:val="24"/>
        </w:rPr>
        <w:t>Հ</w:t>
      </w:r>
      <w:r w:rsidRPr="00E4703C">
        <w:rPr>
          <w:rFonts w:ascii="GHEA Grapalat" w:hAnsi="GHEA Grapalat"/>
          <w:sz w:val="24"/>
          <w:szCs w:val="24"/>
        </w:rPr>
        <w:t xml:space="preserve">ամագործակցության կանոնադրությամբ, Անկախ </w:t>
      </w:r>
      <w:r w:rsidR="00622CE0" w:rsidRPr="00E4703C">
        <w:rPr>
          <w:rFonts w:ascii="GHEA Grapalat" w:hAnsi="GHEA Grapalat"/>
          <w:sz w:val="24"/>
          <w:szCs w:val="24"/>
        </w:rPr>
        <w:t>Պ</w:t>
      </w:r>
      <w:r w:rsidRPr="00E4703C">
        <w:rPr>
          <w:rFonts w:ascii="GHEA Grapalat" w:hAnsi="GHEA Grapalat"/>
          <w:sz w:val="24"/>
          <w:szCs w:val="24"/>
        </w:rPr>
        <w:t xml:space="preserve">ետությունների </w:t>
      </w:r>
      <w:r w:rsidR="00622CE0" w:rsidRPr="00E4703C">
        <w:rPr>
          <w:rFonts w:ascii="GHEA Grapalat" w:hAnsi="GHEA Grapalat"/>
          <w:sz w:val="24"/>
          <w:szCs w:val="24"/>
        </w:rPr>
        <w:t>Հ</w:t>
      </w:r>
      <w:r w:rsidRPr="00E4703C">
        <w:rPr>
          <w:rFonts w:ascii="GHEA Grapalat" w:hAnsi="GHEA Grapalat"/>
          <w:sz w:val="24"/>
          <w:szCs w:val="24"/>
        </w:rPr>
        <w:t>ամագործակցության</w:t>
      </w:r>
      <w:r w:rsidR="00974ABF" w:rsidRPr="00E4703C">
        <w:rPr>
          <w:rFonts w:ascii="GHEA Grapalat" w:hAnsi="GHEA Grapalat"/>
          <w:sz w:val="24"/>
          <w:szCs w:val="24"/>
        </w:rPr>
        <w:t xml:space="preserve"> </w:t>
      </w:r>
      <w:r w:rsidR="00174E42" w:rsidRPr="00E4703C">
        <w:rPr>
          <w:rFonts w:ascii="GHEA Grapalat" w:hAnsi="GHEA Grapalat"/>
          <w:sz w:val="24"/>
          <w:szCs w:val="24"/>
        </w:rPr>
        <w:t>(</w:t>
      </w:r>
      <w:r w:rsidR="00974ABF" w:rsidRPr="00E4703C">
        <w:rPr>
          <w:rFonts w:ascii="GHEA Grapalat" w:hAnsi="GHEA Grapalat"/>
          <w:sz w:val="24"/>
          <w:szCs w:val="24"/>
        </w:rPr>
        <w:t>այսուհետ՝ ԱՊՀ</w:t>
      </w:r>
      <w:r w:rsidR="00174E42" w:rsidRPr="00E4703C">
        <w:rPr>
          <w:rFonts w:ascii="GHEA Grapalat" w:hAnsi="GHEA Grapalat"/>
          <w:sz w:val="24"/>
          <w:szCs w:val="24"/>
        </w:rPr>
        <w:t>)</w:t>
      </w:r>
      <w:r w:rsidRPr="00E4703C">
        <w:rPr>
          <w:rFonts w:ascii="GHEA Grapalat" w:hAnsi="GHEA Grapalat"/>
          <w:sz w:val="24"/>
          <w:szCs w:val="24"/>
        </w:rPr>
        <w:t xml:space="preserve"> շրջանակներում ընդունված միջազգային պայմանագրերով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որոշումներով, «Անկախ </w:t>
      </w:r>
      <w:r w:rsidR="00622CE0" w:rsidRPr="00E4703C">
        <w:rPr>
          <w:rFonts w:ascii="GHEA Grapalat" w:hAnsi="GHEA Grapalat"/>
          <w:sz w:val="24"/>
          <w:szCs w:val="24"/>
        </w:rPr>
        <w:t>Պ</w:t>
      </w:r>
      <w:r w:rsidRPr="00E4703C">
        <w:rPr>
          <w:rFonts w:ascii="GHEA Grapalat" w:hAnsi="GHEA Grapalat"/>
          <w:sz w:val="24"/>
          <w:szCs w:val="24"/>
        </w:rPr>
        <w:t xml:space="preserve">ետությունների </w:t>
      </w:r>
      <w:r w:rsidR="00622CE0" w:rsidRPr="00E4703C">
        <w:rPr>
          <w:rFonts w:ascii="GHEA Grapalat" w:hAnsi="GHEA Grapalat"/>
          <w:sz w:val="24"/>
          <w:szCs w:val="24"/>
        </w:rPr>
        <w:t>Հ</w:t>
      </w:r>
      <w:r w:rsidRPr="00E4703C">
        <w:rPr>
          <w:rFonts w:ascii="GHEA Grapalat" w:hAnsi="GHEA Grapalat"/>
          <w:sz w:val="24"/>
          <w:szCs w:val="24"/>
        </w:rPr>
        <w:t xml:space="preserve">ամագործակցության ճյուղային համագործակցության մարմինների մասին» ընդհանուր </w:t>
      </w:r>
      <w:r w:rsidR="00F30666" w:rsidRPr="00E4703C">
        <w:rPr>
          <w:rFonts w:ascii="GHEA Grapalat" w:hAnsi="GHEA Grapalat"/>
          <w:sz w:val="24"/>
          <w:szCs w:val="24"/>
        </w:rPr>
        <w:t>Կանոնակարգով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սույն </w:t>
      </w:r>
      <w:r w:rsidR="00F30666" w:rsidRPr="00E4703C">
        <w:rPr>
          <w:rFonts w:ascii="GHEA Grapalat" w:hAnsi="GHEA Grapalat"/>
          <w:sz w:val="24"/>
          <w:szCs w:val="24"/>
        </w:rPr>
        <w:t>Կանոնակարգով</w:t>
      </w:r>
      <w:r w:rsidRPr="00E4703C">
        <w:rPr>
          <w:rFonts w:ascii="GHEA Grapalat" w:hAnsi="GHEA Grapalat"/>
          <w:sz w:val="24"/>
          <w:szCs w:val="24"/>
        </w:rPr>
        <w:t>։</w:t>
      </w:r>
    </w:p>
    <w:p w:rsidR="00457431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righ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1.4.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Խորհուրդն իր գործունեության համար հաշվետու է </w:t>
      </w:r>
      <w:r w:rsidR="00974ABF" w:rsidRPr="00E4703C">
        <w:rPr>
          <w:rFonts w:ascii="GHEA Grapalat" w:hAnsi="GHEA Grapalat"/>
          <w:sz w:val="24"/>
          <w:szCs w:val="24"/>
        </w:rPr>
        <w:t>ԱՊՀ</w:t>
      </w:r>
      <w:r w:rsidRPr="00E4703C">
        <w:rPr>
          <w:rFonts w:ascii="GHEA Grapalat" w:hAnsi="GHEA Grapalat"/>
          <w:sz w:val="24"/>
          <w:szCs w:val="24"/>
        </w:rPr>
        <w:t xml:space="preserve"> կառավարությունների ղեկավարների խորհրդին:</w:t>
      </w:r>
    </w:p>
    <w:p w:rsidR="00002DDF" w:rsidRPr="00E4703C" w:rsidRDefault="00002DDF" w:rsidP="00D74EA9">
      <w:pPr>
        <w:pStyle w:val="40"/>
        <w:shd w:val="clear" w:color="auto" w:fill="auto"/>
        <w:spacing w:before="0" w:after="160" w:line="360" w:lineRule="auto"/>
        <w:ind w:left="20" w:right="20" w:firstLine="547"/>
        <w:rPr>
          <w:rFonts w:ascii="GHEA Grapalat" w:hAnsi="GHEA Grapalat"/>
          <w:sz w:val="22"/>
          <w:szCs w:val="24"/>
        </w:rPr>
      </w:pPr>
    </w:p>
    <w:p w:rsidR="0068167A" w:rsidRPr="00E4703C" w:rsidRDefault="00FF6AF0" w:rsidP="00002DDF">
      <w:pPr>
        <w:pStyle w:val="220"/>
        <w:shd w:val="clear" w:color="auto" w:fill="auto"/>
        <w:spacing w:before="0" w:after="160" w:line="360" w:lineRule="auto"/>
        <w:jc w:val="center"/>
        <w:outlineLvl w:val="9"/>
        <w:rPr>
          <w:rFonts w:ascii="GHEA Grapalat" w:hAnsi="GHEA Grapalat"/>
          <w:sz w:val="24"/>
          <w:szCs w:val="24"/>
        </w:rPr>
      </w:pPr>
      <w:bookmarkStart w:id="1" w:name="bookmark1"/>
      <w:r w:rsidRPr="00E4703C">
        <w:rPr>
          <w:rFonts w:ascii="GHEA Grapalat" w:hAnsi="GHEA Grapalat"/>
          <w:sz w:val="24"/>
          <w:szCs w:val="24"/>
        </w:rPr>
        <w:t>II. Խորհրդի գործառույթները</w:t>
      </w:r>
      <w:bookmarkEnd w:id="1"/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Խորհրդի հիմնական գործառույթներն են`</w:t>
      </w:r>
    </w:p>
    <w:p w:rsidR="00FD0748" w:rsidRPr="00E4703C" w:rsidRDefault="00FD0748" w:rsidP="00D74EA9">
      <w:pPr>
        <w:pStyle w:val="40"/>
        <w:shd w:val="clear" w:color="auto" w:fill="auto"/>
        <w:spacing w:before="0" w:after="160" w:line="360" w:lineRule="auto"/>
        <w:ind w:left="20" w:righ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ԱՊՀ </w:t>
      </w:r>
      <w:r w:rsidR="00FF6AF0" w:rsidRPr="00E4703C">
        <w:rPr>
          <w:rFonts w:ascii="GHEA Grapalat" w:hAnsi="GHEA Grapalat"/>
          <w:sz w:val="24"/>
          <w:szCs w:val="24"/>
        </w:rPr>
        <w:t xml:space="preserve">պետությունների ղեկավարների խորհրդի, կառավարությունների ղեկավարների խորհրդի, արտաքին գործերի նախարարների խորհրդի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տնտեսական խորհրդի կողմից ընդունված որոշումների կատարման կազմակերպումը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համակարգումը</w:t>
      </w:r>
      <w:r w:rsidR="00974ABF" w:rsidRPr="00E4703C">
        <w:rPr>
          <w:rFonts w:ascii="GHEA Grapalat" w:hAnsi="GHEA Grapalat"/>
          <w:sz w:val="24"/>
          <w:szCs w:val="24"/>
        </w:rPr>
        <w:t xml:space="preserve"> Խորհրդի իրավասությունների շրջանակներում,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righ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գերակա ուղղությունների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համագործակցության ձ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>երի մշակում</w:t>
      </w:r>
      <w:r w:rsidR="00B50486" w:rsidRPr="00E4703C">
        <w:rPr>
          <w:rFonts w:ascii="GHEA Grapalat" w:hAnsi="GHEA Grapalat"/>
          <w:sz w:val="24"/>
          <w:szCs w:val="24"/>
        </w:rPr>
        <w:t>ն</w:t>
      </w:r>
      <w:r w:rsidR="00D74EA9" w:rsidRPr="00E4703C">
        <w:rPr>
          <w:rFonts w:ascii="GHEA Grapalat" w:hAnsi="GHEA Grapalat"/>
          <w:sz w:val="24"/>
          <w:szCs w:val="24"/>
        </w:rPr>
        <w:t xml:space="preserve"> </w:t>
      </w:r>
      <w:r w:rsidR="00B50486" w:rsidRPr="00E4703C">
        <w:rPr>
          <w:rFonts w:ascii="GHEA Grapalat" w:hAnsi="GHEA Grapalat"/>
          <w:sz w:val="24"/>
          <w:szCs w:val="24"/>
        </w:rPr>
        <w:t>ու</w:t>
      </w:r>
      <w:r w:rsidRPr="00E4703C">
        <w:rPr>
          <w:rFonts w:ascii="GHEA Grapalat" w:hAnsi="GHEA Grapalat"/>
          <w:sz w:val="24"/>
          <w:szCs w:val="24"/>
        </w:rPr>
        <w:t xml:space="preserve"> համաձայնեցումը,</w:t>
      </w:r>
    </w:p>
    <w:p w:rsidR="00530D1A" w:rsidRPr="00E4703C" w:rsidRDefault="00FF6AF0" w:rsidP="00310A46">
      <w:pPr>
        <w:pStyle w:val="40"/>
        <w:shd w:val="clear" w:color="auto" w:fill="auto"/>
        <w:spacing w:before="0" w:after="160" w:line="360" w:lineRule="auto"/>
        <w:ind w:left="20" w:righ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համագործակցության միջպետական ծրագրերի, պլանների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նախագծերի մշակումը, համաձայնեցում</w:t>
      </w:r>
      <w:r w:rsidR="00B50486" w:rsidRPr="00E4703C">
        <w:rPr>
          <w:rFonts w:ascii="GHEA Grapalat" w:hAnsi="GHEA Grapalat"/>
          <w:sz w:val="24"/>
          <w:szCs w:val="24"/>
        </w:rPr>
        <w:t xml:space="preserve">ն ու </w:t>
      </w:r>
      <w:r w:rsidRPr="00E4703C">
        <w:rPr>
          <w:rFonts w:ascii="GHEA Grapalat" w:hAnsi="GHEA Grapalat"/>
          <w:sz w:val="24"/>
          <w:szCs w:val="24"/>
        </w:rPr>
        <w:t>մասնակցությունը</w:t>
      </w:r>
      <w:r w:rsidR="00FC2E89" w:rsidRPr="00E4703C">
        <w:rPr>
          <w:rFonts w:ascii="GHEA Grapalat" w:hAnsi="GHEA Grapalat"/>
          <w:sz w:val="24"/>
          <w:szCs w:val="24"/>
        </w:rPr>
        <w:t xml:space="preserve"> </w:t>
      </w:r>
      <w:r w:rsidR="00B50486" w:rsidRPr="00E4703C">
        <w:rPr>
          <w:rFonts w:ascii="GHEA Grapalat" w:hAnsi="GHEA Grapalat"/>
          <w:sz w:val="24"/>
          <w:szCs w:val="24"/>
        </w:rPr>
        <w:t xml:space="preserve">դրանց </w:t>
      </w:r>
      <w:r w:rsidR="00FC2E89" w:rsidRPr="00E4703C">
        <w:rPr>
          <w:rFonts w:ascii="GHEA Grapalat" w:hAnsi="GHEA Grapalat"/>
          <w:sz w:val="24"/>
          <w:szCs w:val="24"/>
        </w:rPr>
        <w:t>իրագործմանը</w:t>
      </w:r>
      <w:r w:rsidRPr="00E4703C">
        <w:rPr>
          <w:rFonts w:ascii="GHEA Grapalat" w:hAnsi="GHEA Grapalat"/>
          <w:sz w:val="24"/>
          <w:szCs w:val="24"/>
        </w:rPr>
        <w:t>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righ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գլոբալ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տարածաշրջանային երկրատարածական տեղեկատվության կառավարման ոլորտում համաձայնեցված քաղաքականության </w:t>
      </w:r>
      <w:r w:rsidR="00244CDB" w:rsidRPr="00E4703C">
        <w:rPr>
          <w:rFonts w:ascii="GHEA Grapalat" w:hAnsi="GHEA Grapalat"/>
          <w:sz w:val="24"/>
          <w:szCs w:val="24"/>
        </w:rPr>
        <w:t>մշակում</w:t>
      </w:r>
      <w:r w:rsidR="00FC6B92" w:rsidRPr="00E4703C">
        <w:rPr>
          <w:rFonts w:ascii="GHEA Grapalat" w:hAnsi="GHEA Grapalat"/>
          <w:sz w:val="24"/>
          <w:szCs w:val="24"/>
        </w:rPr>
        <w:t>ն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974ABF" w:rsidRPr="00E4703C">
        <w:rPr>
          <w:rFonts w:ascii="GHEA Grapalat" w:hAnsi="GHEA Grapalat"/>
          <w:sz w:val="24"/>
          <w:szCs w:val="24"/>
        </w:rPr>
        <w:t>ԱՊՀ</w:t>
      </w:r>
      <w:r w:rsidR="00530D1A" w:rsidRPr="00E4703C">
        <w:rPr>
          <w:rFonts w:ascii="Courier New" w:hAnsi="Courier New" w:cs="Courier New"/>
          <w:sz w:val="24"/>
          <w:szCs w:val="24"/>
        </w:rPr>
        <w:t> </w:t>
      </w:r>
      <w:r w:rsidRPr="00E4703C">
        <w:rPr>
          <w:rFonts w:ascii="GHEA Grapalat" w:hAnsi="GHEA Grapalat"/>
          <w:sz w:val="24"/>
          <w:szCs w:val="24"/>
        </w:rPr>
        <w:t>մակարդակով,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righ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գեոդեզիական կոորդինատային համակարգերի տեղադրման </w:t>
      </w:r>
      <w:r w:rsidR="00974ABF" w:rsidRPr="00E4703C">
        <w:rPr>
          <w:rFonts w:ascii="GHEA Grapalat" w:hAnsi="GHEA Grapalat"/>
          <w:sz w:val="24"/>
          <w:szCs w:val="24"/>
        </w:rPr>
        <w:t xml:space="preserve">հարցերով </w:t>
      </w:r>
      <w:r w:rsidR="00974ABF" w:rsidRPr="00E4703C">
        <w:rPr>
          <w:rFonts w:ascii="GHEA Grapalat" w:hAnsi="GHEA Grapalat"/>
          <w:sz w:val="24"/>
          <w:szCs w:val="24"/>
        </w:rPr>
        <w:lastRenderedPageBreak/>
        <w:t>համագործակցությունը</w:t>
      </w:r>
      <w:r w:rsidRPr="00E4703C">
        <w:rPr>
          <w:rFonts w:ascii="GHEA Grapalat" w:hAnsi="GHEA Grapalat"/>
          <w:sz w:val="24"/>
          <w:szCs w:val="24"/>
        </w:rPr>
        <w:t>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աշխարհագրական օբյեկտներին </w:t>
      </w:r>
      <w:r w:rsidR="00244CDB" w:rsidRPr="00E4703C">
        <w:rPr>
          <w:rFonts w:ascii="GHEA Grapalat" w:hAnsi="GHEA Grapalat"/>
          <w:sz w:val="24"/>
          <w:szCs w:val="24"/>
        </w:rPr>
        <w:t>անվանումներ</w:t>
      </w:r>
      <w:r w:rsidRPr="00E4703C">
        <w:rPr>
          <w:rFonts w:ascii="GHEA Grapalat" w:hAnsi="GHEA Grapalat"/>
          <w:sz w:val="24"/>
          <w:szCs w:val="24"/>
        </w:rPr>
        <w:t xml:space="preserve"> տալու ոլորտում </w:t>
      </w:r>
      <w:r w:rsidR="00974ABF" w:rsidRPr="00E4703C">
        <w:rPr>
          <w:rFonts w:ascii="GHEA Grapalat" w:hAnsi="GHEA Grapalat"/>
          <w:sz w:val="24"/>
          <w:szCs w:val="24"/>
        </w:rPr>
        <w:t>համագործակցությունը</w:t>
      </w:r>
      <w:r w:rsidRPr="00E4703C">
        <w:rPr>
          <w:rFonts w:ascii="GHEA Grapalat" w:hAnsi="GHEA Grapalat"/>
          <w:sz w:val="24"/>
          <w:szCs w:val="24"/>
        </w:rPr>
        <w:t>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անշարժ գույքի կադաստրային հաշվառման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դրա նկատմամբ իրավունքների գրանցման համակարգի </w:t>
      </w:r>
      <w:r w:rsidR="00974ABF" w:rsidRPr="00E4703C">
        <w:rPr>
          <w:rFonts w:ascii="GHEA Grapalat" w:hAnsi="GHEA Grapalat"/>
          <w:sz w:val="24"/>
          <w:szCs w:val="24"/>
        </w:rPr>
        <w:t>զարգացման հարցերով համագործակցությունը</w:t>
      </w:r>
      <w:r w:rsidRPr="00E4703C">
        <w:rPr>
          <w:rFonts w:ascii="GHEA Grapalat" w:hAnsi="GHEA Grapalat"/>
          <w:sz w:val="24"/>
          <w:szCs w:val="24"/>
        </w:rPr>
        <w:t>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Երկրի հեռահար զոնդավորման արդյունքներն օգտագործելու հետ կապված հարցեր</w:t>
      </w:r>
      <w:r w:rsidR="004D71D5" w:rsidRPr="00E4703C">
        <w:rPr>
          <w:rFonts w:ascii="GHEA Grapalat" w:hAnsi="GHEA Grapalat"/>
          <w:sz w:val="24"/>
          <w:szCs w:val="24"/>
        </w:rPr>
        <w:t xml:space="preserve">ով </w:t>
      </w:r>
      <w:r w:rsidRPr="00E4703C">
        <w:rPr>
          <w:rFonts w:ascii="GHEA Grapalat" w:hAnsi="GHEA Grapalat"/>
          <w:sz w:val="24"/>
          <w:szCs w:val="24"/>
        </w:rPr>
        <w:t xml:space="preserve">գործունեության </w:t>
      </w:r>
      <w:r w:rsidR="00CB31F2" w:rsidRPr="00E4703C">
        <w:rPr>
          <w:rFonts w:ascii="GHEA Grapalat" w:hAnsi="GHEA Grapalat"/>
          <w:sz w:val="24"/>
          <w:szCs w:val="24"/>
        </w:rPr>
        <w:t>ոլորտում համագործակցություն</w:t>
      </w:r>
      <w:r w:rsidR="00FC6B92" w:rsidRPr="00E4703C">
        <w:rPr>
          <w:rFonts w:ascii="GHEA Grapalat" w:hAnsi="GHEA Grapalat"/>
          <w:sz w:val="24"/>
          <w:szCs w:val="24"/>
        </w:rPr>
        <w:t>ն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CB31F2" w:rsidRPr="00E4703C">
        <w:rPr>
          <w:rFonts w:ascii="GHEA Grapalat" w:hAnsi="GHEA Grapalat"/>
          <w:sz w:val="24"/>
          <w:szCs w:val="24"/>
        </w:rPr>
        <w:t>ԱՊՀ</w:t>
      </w:r>
      <w:r w:rsidRPr="00E4703C">
        <w:rPr>
          <w:rFonts w:ascii="GHEA Grapalat" w:hAnsi="GHEA Grapalat"/>
          <w:sz w:val="24"/>
          <w:szCs w:val="24"/>
        </w:rPr>
        <w:t xml:space="preserve"> մակարդակով,</w:t>
      </w:r>
    </w:p>
    <w:p w:rsidR="0068167A" w:rsidRPr="00E4703C" w:rsidRDefault="004D71D5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Համաձայնագրի</w:t>
      </w:r>
      <w:r w:rsidR="00FF6AF0" w:rsidRPr="00E4703C">
        <w:rPr>
          <w:rFonts w:ascii="GHEA Grapalat" w:hAnsi="GHEA Grapalat"/>
          <w:sz w:val="24"/>
          <w:szCs w:val="24"/>
        </w:rPr>
        <w:t xml:space="preserve"> մասնակից պետությունների շահագրգիռ նախարարությունների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գերատեսչությունների հետ համատեղ 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Երկրի հեռահար զոնդավորման հարցերի </w:t>
      </w:r>
      <w:r w:rsidR="00B50486" w:rsidRPr="00E4703C">
        <w:rPr>
          <w:rFonts w:ascii="GHEA Grapalat" w:hAnsi="GHEA Grapalat"/>
          <w:sz w:val="24"/>
          <w:szCs w:val="24"/>
        </w:rPr>
        <w:t>վերաբերյալ</w:t>
      </w:r>
      <w:r w:rsidR="00C25A36" w:rsidRPr="00E4703C">
        <w:rPr>
          <w:rFonts w:ascii="GHEA Grapalat" w:hAnsi="GHEA Grapalat"/>
          <w:sz w:val="24"/>
          <w:szCs w:val="24"/>
        </w:rPr>
        <w:t xml:space="preserve"> </w:t>
      </w:r>
      <w:r w:rsidR="00FF6AF0" w:rsidRPr="00E4703C">
        <w:rPr>
          <w:rFonts w:ascii="GHEA Grapalat" w:hAnsi="GHEA Grapalat"/>
          <w:sz w:val="24"/>
          <w:szCs w:val="24"/>
        </w:rPr>
        <w:t xml:space="preserve">առաջարկների մշակումը՝ ԱՊՀ կառավարությունների ղեկավարների խորհրդի կողմից քննարկման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համապատասխան որոշումների </w:t>
      </w:r>
      <w:r w:rsidR="00DA0ACB" w:rsidRPr="00E4703C">
        <w:rPr>
          <w:rFonts w:ascii="GHEA Grapalat" w:hAnsi="GHEA Grapalat"/>
          <w:sz w:val="24"/>
          <w:szCs w:val="24"/>
        </w:rPr>
        <w:t>ընդունման</w:t>
      </w:r>
      <w:r w:rsidR="00FF6AF0" w:rsidRPr="00E4703C">
        <w:rPr>
          <w:rFonts w:ascii="GHEA Grapalat" w:hAnsi="GHEA Grapalat"/>
          <w:sz w:val="24"/>
          <w:szCs w:val="24"/>
        </w:rPr>
        <w:t xml:space="preserve"> համար,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 իրավասությանն առնչվող հարցերով միջպետական կառույցների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միջազգային կազմակերպությունների հետ փոխգործակցությունը,</w:t>
      </w:r>
      <w:r w:rsidR="00D74EA9" w:rsidRPr="00E4703C">
        <w:rPr>
          <w:rFonts w:ascii="GHEA Grapalat" w:hAnsi="GHEA Grapalat"/>
          <w:sz w:val="24"/>
          <w:szCs w:val="24"/>
        </w:rPr>
        <w:t xml:space="preserve"> </w:t>
      </w:r>
    </w:p>
    <w:p w:rsidR="00C61861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մասնագետների պատրաստման համակարգումը:</w:t>
      </w:r>
    </w:p>
    <w:p w:rsidR="00310A46" w:rsidRDefault="00310A46" w:rsidP="00310A46">
      <w:pPr>
        <w:rPr>
          <w:rFonts w:ascii="GHEA Grapalat" w:hAnsi="GHEA Grapalat"/>
        </w:rPr>
      </w:pPr>
      <w:bookmarkStart w:id="2" w:name="bookmark2"/>
    </w:p>
    <w:p w:rsidR="0068167A" w:rsidRPr="00310A46" w:rsidRDefault="00FF6AF0" w:rsidP="00310A46">
      <w:pPr>
        <w:jc w:val="center"/>
        <w:rPr>
          <w:rFonts w:ascii="GHEA Grapalat" w:hAnsi="GHEA Grapalat"/>
          <w:b/>
        </w:rPr>
      </w:pPr>
      <w:r w:rsidRPr="00310A46">
        <w:rPr>
          <w:rFonts w:ascii="GHEA Grapalat" w:hAnsi="GHEA Grapalat"/>
          <w:b/>
        </w:rPr>
        <w:t>III. Խորհրդի կազմը</w:t>
      </w:r>
      <w:bookmarkEnd w:id="2"/>
    </w:p>
    <w:p w:rsidR="00310A46" w:rsidRPr="00310A46" w:rsidRDefault="00310A46" w:rsidP="00310A46">
      <w:pPr>
        <w:jc w:val="center"/>
        <w:rPr>
          <w:rFonts w:ascii="GHEA Grapalat" w:eastAsia="Times New Roman" w:hAnsi="GHEA Grapalat" w:cs="Times New Roman"/>
        </w:rPr>
      </w:pP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3.1.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Խորհուրդը կազմված է Խորհրդի նախագահից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անդամներից: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3.2.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Խորհրդի անդամներն են </w:t>
      </w:r>
      <w:r w:rsidR="00EB7B0D" w:rsidRPr="00E4703C">
        <w:rPr>
          <w:rFonts w:ascii="GHEA Grapalat" w:hAnsi="GHEA Grapalat"/>
          <w:sz w:val="24"/>
          <w:szCs w:val="24"/>
        </w:rPr>
        <w:t>Համաձայնագրի մասնակից պետությունների</w:t>
      </w:r>
      <w:r w:rsidR="00B50486" w:rsidRPr="00E4703C">
        <w:rPr>
          <w:rFonts w:ascii="GHEA Grapalat" w:hAnsi="GHEA Grapalat"/>
          <w:sz w:val="24"/>
          <w:szCs w:val="24"/>
        </w:rPr>
        <w:t>՝</w:t>
      </w:r>
      <w:r w:rsidR="00EB7B0D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 xml:space="preserve">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պետական կառավարման մարմինների ղեկավարները: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3.3.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>Խորհրդի նախագահն ընտրվում է Խորհրդի անդամների թվից: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3.4.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>Խորհրդի աշխատանքային մարմին</w:t>
      </w:r>
      <w:r w:rsidR="00ED1B40" w:rsidRPr="00E4703C">
        <w:rPr>
          <w:rFonts w:ascii="GHEA Grapalat" w:hAnsi="GHEA Grapalat"/>
          <w:sz w:val="24"/>
          <w:szCs w:val="24"/>
        </w:rPr>
        <w:t>ը</w:t>
      </w:r>
      <w:r w:rsidRPr="00E4703C">
        <w:rPr>
          <w:rFonts w:ascii="GHEA Grapalat" w:hAnsi="GHEA Grapalat"/>
          <w:sz w:val="24"/>
          <w:szCs w:val="24"/>
        </w:rPr>
        <w:t xml:space="preserve"> Քարտուղարություն</w:t>
      </w:r>
      <w:r w:rsidR="00ED1B40" w:rsidRPr="00E4703C">
        <w:rPr>
          <w:rFonts w:ascii="GHEA Grapalat" w:hAnsi="GHEA Grapalat"/>
          <w:sz w:val="24"/>
          <w:szCs w:val="24"/>
        </w:rPr>
        <w:t>ն է</w:t>
      </w:r>
      <w:r w:rsidRPr="00E4703C">
        <w:rPr>
          <w:rFonts w:ascii="GHEA Grapalat" w:hAnsi="GHEA Grapalat"/>
          <w:sz w:val="24"/>
          <w:szCs w:val="24"/>
        </w:rPr>
        <w:t>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3.5.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Խորհրդակցական ձայնի իրավունքով Խորհրդի կազմի մեջ մտնում են </w:t>
      </w:r>
      <w:r w:rsidR="00CB31F2" w:rsidRPr="00E4703C">
        <w:rPr>
          <w:rFonts w:ascii="GHEA Grapalat" w:hAnsi="GHEA Grapalat"/>
          <w:sz w:val="24"/>
          <w:szCs w:val="24"/>
        </w:rPr>
        <w:lastRenderedPageBreak/>
        <w:t>Քարտուղարության</w:t>
      </w:r>
      <w:r w:rsidRPr="00E4703C">
        <w:rPr>
          <w:rFonts w:ascii="GHEA Grapalat" w:hAnsi="GHEA Grapalat"/>
          <w:sz w:val="24"/>
          <w:szCs w:val="24"/>
        </w:rPr>
        <w:t xml:space="preserve"> ղեկավարը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ԱՊՀ գործադիր կոմիտեի ներկայացուցիչը։</w:t>
      </w:r>
    </w:p>
    <w:p w:rsidR="00457431" w:rsidRPr="00E4703C" w:rsidRDefault="00457431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0"/>
          <w:szCs w:val="24"/>
        </w:rPr>
      </w:pPr>
    </w:p>
    <w:p w:rsidR="0068167A" w:rsidRPr="00E4703C" w:rsidRDefault="00FF6AF0" w:rsidP="00002DDF">
      <w:pPr>
        <w:pStyle w:val="220"/>
        <w:shd w:val="clear" w:color="auto" w:fill="auto"/>
        <w:spacing w:before="0" w:after="160" w:line="360" w:lineRule="auto"/>
        <w:jc w:val="center"/>
        <w:outlineLvl w:val="9"/>
        <w:rPr>
          <w:rFonts w:ascii="GHEA Grapalat" w:hAnsi="GHEA Grapalat"/>
          <w:sz w:val="24"/>
          <w:szCs w:val="24"/>
        </w:rPr>
      </w:pPr>
      <w:bookmarkStart w:id="3" w:name="bookmark3"/>
      <w:r w:rsidRPr="00E4703C">
        <w:rPr>
          <w:rFonts w:ascii="GHEA Grapalat" w:hAnsi="GHEA Grapalat"/>
          <w:sz w:val="24"/>
          <w:szCs w:val="24"/>
        </w:rPr>
        <w:t>IV. Խորհրդի գործունեության կազմակերպումը</w:t>
      </w:r>
      <w:bookmarkEnd w:id="3"/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4.1.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Խորհուրդն իր գործունեությունը կազմակերպում է սույն </w:t>
      </w:r>
      <w:r w:rsidR="00F30666" w:rsidRPr="00E4703C">
        <w:rPr>
          <w:rFonts w:ascii="GHEA Grapalat" w:hAnsi="GHEA Grapalat"/>
          <w:sz w:val="24"/>
          <w:szCs w:val="24"/>
        </w:rPr>
        <w:t xml:space="preserve">Կանոնակարգին </w:t>
      </w:r>
      <w:r w:rsidRPr="00E4703C">
        <w:rPr>
          <w:rFonts w:ascii="GHEA Grapalat" w:hAnsi="GHEA Grapalat"/>
          <w:sz w:val="24"/>
          <w:szCs w:val="24"/>
        </w:rPr>
        <w:t xml:space="preserve">համապատասխան՝ իր կողմից մշակված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հաստատված պլանի հիման վրա, փոխգործակցում է ԱՊՀ գործադիր կոմիտեի, ԱՊՀ այլ մարմինների</w:t>
      </w:r>
      <w:r w:rsidR="003D3205" w:rsidRPr="00E4703C">
        <w:rPr>
          <w:rFonts w:ascii="GHEA Grapalat" w:hAnsi="GHEA Grapalat"/>
          <w:sz w:val="24"/>
          <w:szCs w:val="24"/>
        </w:rPr>
        <w:t xml:space="preserve"> հետ</w:t>
      </w:r>
      <w:r w:rsidRPr="00E4703C">
        <w:rPr>
          <w:rFonts w:ascii="GHEA Grapalat" w:hAnsi="GHEA Grapalat"/>
          <w:sz w:val="24"/>
          <w:szCs w:val="24"/>
        </w:rPr>
        <w:t>, անհրաժեշտության դեպքում՝ այլ միջազգային կազմակերպությունների քարտուղարությունների հետ: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4.2.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>Խորհրդի գործունեության հիմնական ձ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ը նիստերն են, որոնք անցկացվում են ըստ անհրաժեշտության, սակայն </w:t>
      </w:r>
      <w:r w:rsidR="005D379E" w:rsidRPr="00E4703C">
        <w:rPr>
          <w:rFonts w:ascii="GHEA Grapalat" w:hAnsi="GHEA Grapalat"/>
          <w:sz w:val="24"/>
          <w:szCs w:val="24"/>
        </w:rPr>
        <w:t xml:space="preserve">տարին </w:t>
      </w:r>
      <w:r w:rsidRPr="00E4703C">
        <w:rPr>
          <w:rFonts w:ascii="GHEA Grapalat" w:hAnsi="GHEA Grapalat"/>
          <w:sz w:val="24"/>
          <w:szCs w:val="24"/>
        </w:rPr>
        <w:t xml:space="preserve">առնվազն մեկ անգամ՝ </w:t>
      </w:r>
      <w:r w:rsidR="00B50486" w:rsidRPr="00E4703C">
        <w:rPr>
          <w:rFonts w:ascii="GHEA Grapalat" w:hAnsi="GHEA Grapalat"/>
          <w:sz w:val="24"/>
          <w:szCs w:val="24"/>
        </w:rPr>
        <w:t>Համաձայնագրի</w:t>
      </w:r>
      <w:r w:rsidR="00FB09CD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մասնակից պետություններից յուրաքանչյուրում</w:t>
      </w:r>
      <w:r w:rsidR="0069384E" w:rsidRPr="00E4703C">
        <w:rPr>
          <w:rFonts w:ascii="GHEA Grapalat" w:hAnsi="GHEA Grapalat"/>
          <w:sz w:val="24"/>
          <w:szCs w:val="24"/>
        </w:rPr>
        <w:t>՝ ըստ հերթական</w:t>
      </w:r>
      <w:r w:rsidR="0024744B" w:rsidRPr="00E4703C">
        <w:rPr>
          <w:rFonts w:ascii="GHEA Grapalat" w:hAnsi="GHEA Grapalat"/>
          <w:sz w:val="24"/>
          <w:szCs w:val="24"/>
        </w:rPr>
        <w:t>ության</w:t>
      </w:r>
      <w:r w:rsidRPr="00E4703C">
        <w:rPr>
          <w:rFonts w:ascii="GHEA Grapalat" w:hAnsi="GHEA Grapalat"/>
          <w:sz w:val="24"/>
          <w:szCs w:val="24"/>
        </w:rPr>
        <w:t>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4.3.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>Խորհրդում նախագահություն</w:t>
      </w:r>
      <w:r w:rsidR="00ED1B40" w:rsidRPr="00E4703C">
        <w:rPr>
          <w:rFonts w:ascii="GHEA Grapalat" w:hAnsi="GHEA Grapalat"/>
          <w:sz w:val="24"/>
          <w:szCs w:val="24"/>
        </w:rPr>
        <w:t>ը՝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186436" w:rsidRPr="00E4703C">
        <w:rPr>
          <w:rFonts w:ascii="GHEA Grapalat" w:hAnsi="GHEA Grapalat"/>
          <w:sz w:val="24"/>
          <w:szCs w:val="24"/>
        </w:rPr>
        <w:t>ըստ հերթականության</w:t>
      </w:r>
      <w:r w:rsidR="00ED1B40" w:rsidRPr="00E4703C">
        <w:rPr>
          <w:rFonts w:ascii="GHEA Grapalat" w:hAnsi="GHEA Grapalat"/>
          <w:sz w:val="24"/>
          <w:szCs w:val="24"/>
        </w:rPr>
        <w:t>,</w:t>
      </w:r>
      <w:r w:rsidR="009B13F8" w:rsidRPr="00E4703C">
        <w:rPr>
          <w:rFonts w:ascii="GHEA Grapalat" w:hAnsi="GHEA Grapalat"/>
          <w:sz w:val="24"/>
          <w:szCs w:val="24"/>
        </w:rPr>
        <w:t xml:space="preserve"> </w:t>
      </w:r>
      <w:r w:rsidR="00243350" w:rsidRPr="00E4703C">
        <w:rPr>
          <w:rFonts w:ascii="GHEA Grapalat" w:hAnsi="GHEA Grapalat"/>
          <w:sz w:val="24"/>
          <w:szCs w:val="24"/>
        </w:rPr>
        <w:t xml:space="preserve">մեկ տարվա ընթացքում </w:t>
      </w:r>
      <w:r w:rsidRPr="00E4703C">
        <w:rPr>
          <w:rFonts w:ascii="GHEA Grapalat" w:hAnsi="GHEA Grapalat"/>
          <w:sz w:val="24"/>
          <w:szCs w:val="24"/>
        </w:rPr>
        <w:t xml:space="preserve">իրականացվում է </w:t>
      </w:r>
      <w:r w:rsidR="00B50486" w:rsidRPr="00E4703C">
        <w:rPr>
          <w:rFonts w:ascii="GHEA Grapalat" w:hAnsi="GHEA Grapalat"/>
          <w:sz w:val="24"/>
          <w:szCs w:val="24"/>
        </w:rPr>
        <w:t>Համաձայնագրի</w:t>
      </w:r>
      <w:r w:rsidR="00396719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մասնակից պետություններից յուրաքանչյուրի կողմից</w:t>
      </w:r>
      <w:r w:rsidR="00ED1B40" w:rsidRPr="00E4703C">
        <w:rPr>
          <w:rFonts w:ascii="GHEA Grapalat" w:hAnsi="GHEA Grapalat"/>
          <w:sz w:val="24"/>
          <w:szCs w:val="24"/>
        </w:rPr>
        <w:t>՝</w:t>
      </w:r>
      <w:r w:rsidRPr="00E4703C">
        <w:rPr>
          <w:rFonts w:ascii="GHEA Grapalat" w:hAnsi="GHEA Grapalat"/>
          <w:sz w:val="24"/>
          <w:szCs w:val="24"/>
        </w:rPr>
        <w:t xml:space="preserve"> ի դեմս այդ պետության ներկայացուցչի</w:t>
      </w:r>
      <w:r w:rsidR="00B50486" w:rsidRPr="00E4703C">
        <w:rPr>
          <w:rFonts w:ascii="GHEA Grapalat" w:hAnsi="GHEA Grapalat"/>
          <w:sz w:val="24"/>
          <w:szCs w:val="24"/>
        </w:rPr>
        <w:t>,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9B13F8" w:rsidRPr="00E4703C">
        <w:rPr>
          <w:rFonts w:ascii="GHEA Grapalat" w:hAnsi="GHEA Grapalat"/>
          <w:sz w:val="24"/>
          <w:szCs w:val="24"/>
        </w:rPr>
        <w:t xml:space="preserve">ԱՊՀ </w:t>
      </w:r>
      <w:r w:rsidRPr="00E4703C">
        <w:rPr>
          <w:rFonts w:ascii="GHEA Grapalat" w:hAnsi="GHEA Grapalat"/>
          <w:sz w:val="24"/>
          <w:szCs w:val="24"/>
        </w:rPr>
        <w:t>մասնակից պետությունների անվանումների ռուսերեն այբբենական կարգով</w:t>
      </w:r>
      <w:r w:rsidR="009B13F8" w:rsidRPr="00E4703C">
        <w:rPr>
          <w:rFonts w:ascii="GHEA Grapalat" w:hAnsi="GHEA Grapalat"/>
          <w:sz w:val="24"/>
          <w:szCs w:val="24"/>
        </w:rPr>
        <w:t>, եթե Խորհրդի նիստին այլ բան չի ընդունվել</w:t>
      </w:r>
      <w:r w:rsidRPr="00E4703C">
        <w:rPr>
          <w:rFonts w:ascii="GHEA Grapalat" w:hAnsi="GHEA Grapalat"/>
          <w:sz w:val="24"/>
          <w:szCs w:val="24"/>
        </w:rPr>
        <w:t>: Խորհրդի նախորդ եւ հաջորդ նախագահները</w:t>
      </w:r>
      <w:r w:rsidR="00B27277" w:rsidRPr="00E4703C">
        <w:rPr>
          <w:rFonts w:ascii="GHEA Grapalat" w:hAnsi="GHEA Grapalat"/>
          <w:sz w:val="24"/>
          <w:szCs w:val="24"/>
        </w:rPr>
        <w:t xml:space="preserve"> համարվում են դրա համանախագահներ</w:t>
      </w:r>
      <w:r w:rsidRPr="00E4703C">
        <w:rPr>
          <w:rFonts w:ascii="GHEA Grapalat" w:hAnsi="GHEA Grapalat"/>
          <w:sz w:val="24"/>
          <w:szCs w:val="24"/>
        </w:rPr>
        <w:t>: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Խորհրդի նախագահի ժամանակավոր բացակայության դեպքում վերջինիս պարտականությունները դրվում են համանախագահներից մեկի վրա, եթե այլ բան չի որոշվում Խորհրդի նիստին: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4.4.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Խորհրդի նիստերին որպես դիտորդներ կարող են հրավիրվել ԱՊՀ ճյուղային համագործակցության մարմինների քարտուղարության ղեկավարները, 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պետական կառավարման մարմինների, այլ շահագրգիռ պետությունների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միջազգային կազմակերպությունների ներկայացուցիչները: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lastRenderedPageBreak/>
        <w:t>4.5.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Խորհրդի նիստերի անցկացումը, դրանց կազմակերպատեխնիկական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տեղեկատվական ապահովումը դրվում են ընդունող պետության՝ 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պետական կառավարման մարմնի վրա: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pacing w:val="-4"/>
          <w:sz w:val="24"/>
          <w:szCs w:val="24"/>
        </w:rPr>
        <w:t>Խորհրդի նիստերի անցկաց</w:t>
      </w:r>
      <w:r w:rsidR="00B50486" w:rsidRPr="00E4703C">
        <w:rPr>
          <w:rFonts w:ascii="GHEA Grapalat" w:hAnsi="GHEA Grapalat"/>
          <w:spacing w:val="-4"/>
          <w:sz w:val="24"/>
          <w:szCs w:val="24"/>
        </w:rPr>
        <w:t>ման</w:t>
      </w:r>
      <w:r w:rsidRPr="00E4703C">
        <w:rPr>
          <w:rFonts w:ascii="GHEA Grapalat" w:hAnsi="GHEA Grapalat"/>
          <w:spacing w:val="-4"/>
          <w:sz w:val="24"/>
          <w:szCs w:val="24"/>
        </w:rPr>
        <w:t xml:space="preserve"> ֆինանսավոր</w:t>
      </w:r>
      <w:r w:rsidR="00B50486" w:rsidRPr="00E4703C">
        <w:rPr>
          <w:rFonts w:ascii="GHEA Grapalat" w:hAnsi="GHEA Grapalat"/>
          <w:spacing w:val="-4"/>
          <w:sz w:val="24"/>
          <w:szCs w:val="24"/>
        </w:rPr>
        <w:t>ման</w:t>
      </w:r>
      <w:r w:rsidRPr="00E4703C">
        <w:rPr>
          <w:rFonts w:ascii="GHEA Grapalat" w:hAnsi="GHEA Grapalat"/>
          <w:spacing w:val="-4"/>
          <w:sz w:val="24"/>
          <w:szCs w:val="24"/>
        </w:rPr>
        <w:t xml:space="preserve"> հետ կապված ծախսեր</w:t>
      </w:r>
      <w:r w:rsidR="00B50486" w:rsidRPr="00E4703C">
        <w:rPr>
          <w:rFonts w:ascii="GHEA Grapalat" w:hAnsi="GHEA Grapalat"/>
          <w:spacing w:val="-4"/>
          <w:sz w:val="24"/>
          <w:szCs w:val="24"/>
        </w:rPr>
        <w:t>ը</w:t>
      </w:r>
      <w:r w:rsidRPr="00E4703C">
        <w:rPr>
          <w:rFonts w:ascii="GHEA Grapalat" w:hAnsi="GHEA Grapalat"/>
          <w:spacing w:val="-4"/>
          <w:sz w:val="24"/>
          <w:szCs w:val="24"/>
        </w:rPr>
        <w:t xml:space="preserve"> </w:t>
      </w:r>
      <w:r w:rsidR="00B50486" w:rsidRPr="00E4703C">
        <w:rPr>
          <w:rFonts w:ascii="GHEA Grapalat" w:hAnsi="GHEA Grapalat"/>
          <w:spacing w:val="-4"/>
          <w:sz w:val="24"/>
          <w:szCs w:val="24"/>
        </w:rPr>
        <w:t>կատարվում</w:t>
      </w:r>
      <w:r w:rsidR="00600C3F" w:rsidRPr="00E4703C">
        <w:rPr>
          <w:rFonts w:ascii="GHEA Grapalat" w:hAnsi="GHEA Grapalat"/>
          <w:spacing w:val="-4"/>
          <w:sz w:val="24"/>
          <w:szCs w:val="24"/>
        </w:rPr>
        <w:t xml:space="preserve"> </w:t>
      </w:r>
      <w:r w:rsidRPr="00E4703C">
        <w:rPr>
          <w:rFonts w:ascii="GHEA Grapalat" w:hAnsi="GHEA Grapalat"/>
          <w:spacing w:val="-4"/>
          <w:sz w:val="24"/>
          <w:szCs w:val="24"/>
        </w:rPr>
        <w:t xml:space="preserve">են ընդունող պետության՝ գեոդեզիայի, քարտեզագրության, կադաստրի </w:t>
      </w:r>
      <w:r w:rsidR="0076529F" w:rsidRPr="00E4703C">
        <w:rPr>
          <w:rFonts w:ascii="GHEA Grapalat" w:hAnsi="GHEA Grapalat"/>
          <w:spacing w:val="-4"/>
          <w:sz w:val="24"/>
          <w:szCs w:val="24"/>
        </w:rPr>
        <w:t>եւ</w:t>
      </w:r>
      <w:r w:rsidRPr="00E4703C">
        <w:rPr>
          <w:rFonts w:ascii="GHEA Grapalat" w:hAnsi="GHEA Grapalat"/>
          <w:spacing w:val="-4"/>
          <w:sz w:val="24"/>
          <w:szCs w:val="24"/>
        </w:rPr>
        <w:t xml:space="preserve"> Երկրի հեռահար զոնդավորման ոլորտում պետական կառավարման մարմնի</w:t>
      </w:r>
      <w:r w:rsidRPr="00E4703C">
        <w:rPr>
          <w:rFonts w:ascii="GHEA Grapalat" w:hAnsi="GHEA Grapalat"/>
          <w:sz w:val="24"/>
          <w:szCs w:val="24"/>
        </w:rPr>
        <w:t xml:space="preserve"> հաշվին: Խորհրդի անդամների եւ նիստի մասնակիցների գործուղման ծախսերը կատար</w:t>
      </w:r>
      <w:r w:rsidR="00B50486" w:rsidRPr="00E4703C">
        <w:rPr>
          <w:rFonts w:ascii="GHEA Grapalat" w:hAnsi="GHEA Grapalat"/>
          <w:sz w:val="24"/>
          <w:szCs w:val="24"/>
        </w:rPr>
        <w:t>վ</w:t>
      </w:r>
      <w:r w:rsidRPr="00E4703C">
        <w:rPr>
          <w:rFonts w:ascii="GHEA Grapalat" w:hAnsi="GHEA Grapalat"/>
          <w:sz w:val="24"/>
          <w:szCs w:val="24"/>
        </w:rPr>
        <w:t xml:space="preserve">ում են </w:t>
      </w:r>
      <w:r w:rsidR="009B13F8" w:rsidRPr="00E4703C">
        <w:rPr>
          <w:rFonts w:ascii="GHEA Grapalat" w:hAnsi="GHEA Grapalat"/>
          <w:sz w:val="24"/>
          <w:szCs w:val="24"/>
        </w:rPr>
        <w:t xml:space="preserve">Համաձայնագրի </w:t>
      </w:r>
      <w:r w:rsidRPr="00E4703C">
        <w:rPr>
          <w:rFonts w:ascii="GHEA Grapalat" w:hAnsi="GHEA Grapalat"/>
          <w:sz w:val="24"/>
          <w:szCs w:val="24"/>
        </w:rPr>
        <w:t>մասնակից պետությունների պետական իշխանության գործուղող մարմիններ</w:t>
      </w:r>
      <w:r w:rsidR="00B50486" w:rsidRPr="00E4703C">
        <w:rPr>
          <w:rFonts w:ascii="GHEA Grapalat" w:hAnsi="GHEA Grapalat"/>
          <w:sz w:val="24"/>
          <w:szCs w:val="24"/>
        </w:rPr>
        <w:t>ի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կազմակերպություններ</w:t>
      </w:r>
      <w:r w:rsidR="00B50486" w:rsidRPr="00E4703C">
        <w:rPr>
          <w:rFonts w:ascii="GHEA Grapalat" w:hAnsi="GHEA Grapalat"/>
          <w:sz w:val="24"/>
          <w:szCs w:val="24"/>
        </w:rPr>
        <w:t>ի կողմից</w:t>
      </w:r>
      <w:r w:rsidRPr="00E4703C">
        <w:rPr>
          <w:rFonts w:ascii="GHEA Grapalat" w:hAnsi="GHEA Grapalat"/>
          <w:sz w:val="24"/>
          <w:szCs w:val="24"/>
        </w:rPr>
        <w:t>:</w:t>
      </w:r>
    </w:p>
    <w:p w:rsidR="00457431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4.6.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Խորհրդի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դրա աշխատանքային խմբերի աշխատանքային լեզուն ռուսերենն է։</w:t>
      </w:r>
    </w:p>
    <w:p w:rsidR="00530D1A" w:rsidRPr="00E4703C" w:rsidRDefault="00530D1A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20" w:firstLine="547"/>
        <w:rPr>
          <w:rFonts w:ascii="GHEA Grapalat" w:hAnsi="GHEA Grapalat"/>
          <w:sz w:val="24"/>
          <w:szCs w:val="24"/>
        </w:rPr>
      </w:pPr>
    </w:p>
    <w:p w:rsidR="0068167A" w:rsidRPr="00E4703C" w:rsidRDefault="00FF6AF0" w:rsidP="00530D1A">
      <w:pPr>
        <w:pStyle w:val="220"/>
        <w:shd w:val="clear" w:color="auto" w:fill="auto"/>
        <w:spacing w:before="0" w:after="160" w:line="360" w:lineRule="auto"/>
        <w:ind w:left="567" w:right="568"/>
        <w:jc w:val="center"/>
        <w:outlineLvl w:val="9"/>
        <w:rPr>
          <w:rFonts w:ascii="GHEA Grapalat" w:hAnsi="GHEA Grapalat"/>
          <w:sz w:val="24"/>
          <w:szCs w:val="24"/>
        </w:rPr>
      </w:pPr>
      <w:bookmarkStart w:id="4" w:name="bookmark4"/>
      <w:r w:rsidRPr="00E4703C">
        <w:rPr>
          <w:rFonts w:ascii="GHEA Grapalat" w:hAnsi="GHEA Grapalat"/>
          <w:sz w:val="24"/>
          <w:szCs w:val="24"/>
        </w:rPr>
        <w:t xml:space="preserve">V. Խորհրդի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դրա անդամների իրավունքներ</w:t>
      </w:r>
      <w:r w:rsidR="00B50486" w:rsidRPr="00E4703C">
        <w:rPr>
          <w:rFonts w:ascii="GHEA Grapalat" w:hAnsi="GHEA Grapalat"/>
          <w:sz w:val="24"/>
          <w:szCs w:val="24"/>
        </w:rPr>
        <w:t>ն ու</w:t>
      </w:r>
      <w:r w:rsidRPr="00E4703C">
        <w:rPr>
          <w:rFonts w:ascii="GHEA Grapalat" w:hAnsi="GHEA Grapalat"/>
          <w:sz w:val="24"/>
          <w:szCs w:val="24"/>
        </w:rPr>
        <w:t xml:space="preserve"> պարտականությունները</w:t>
      </w:r>
      <w:bookmarkEnd w:id="4"/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5.1.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>Իր խնդիրներն ու գործառույթները կատարելու համար Խորհուրդն իրավունք ունի՝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սահմանված կարգով ԱՊՀ պետությունների ղեկավարների խորհրդի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կառավարությունների ղեկավարների խորհրդի, ԱՊՀ այլ մարմինների </w:t>
      </w:r>
      <w:r w:rsidR="001F04D0" w:rsidRPr="00E4703C">
        <w:rPr>
          <w:rFonts w:ascii="GHEA Grapalat" w:hAnsi="GHEA Grapalat"/>
          <w:sz w:val="24"/>
          <w:szCs w:val="24"/>
        </w:rPr>
        <w:t>քննարկմանը</w:t>
      </w:r>
      <w:r w:rsidRPr="00E4703C">
        <w:rPr>
          <w:rFonts w:ascii="GHEA Grapalat" w:hAnsi="GHEA Grapalat"/>
          <w:sz w:val="24"/>
          <w:szCs w:val="24"/>
        </w:rPr>
        <w:t xml:space="preserve"> ներկայացնելու Խորհրդի կողմից պատրաստված փաստաթղթերի նախագծեր,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իր իրավասության շրջանակներում ընդունելու </w:t>
      </w:r>
      <w:r w:rsidR="00B50486" w:rsidRPr="00E4703C">
        <w:rPr>
          <w:rFonts w:ascii="GHEA Grapalat" w:hAnsi="GHEA Grapalat"/>
          <w:sz w:val="24"/>
          <w:szCs w:val="24"/>
        </w:rPr>
        <w:t>Համաձայնագրի</w:t>
      </w:r>
      <w:r w:rsidR="0096736C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մասնակից պետությունների քարտեզագրագեոդեզիական ծառայությունների միջ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փոխշահավետ համագործակցության զարգացմանն ուղղված որոշումներ,</w:t>
      </w:r>
    </w:p>
    <w:p w:rsidR="00F85AC5" w:rsidRPr="00E4703C" w:rsidRDefault="00FF6AF0" w:rsidP="00D74EA9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անհրաժեշտության դեպքում ստեղծելու Խորհրդի աշխատանքային խմբեր, 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համաձայնեցնելու նորմատիվ-տեխնիկական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Խորհրդի իրավասությանը </w:t>
      </w:r>
      <w:r w:rsidRPr="00E4703C">
        <w:rPr>
          <w:rFonts w:ascii="GHEA Grapalat" w:hAnsi="GHEA Grapalat"/>
          <w:sz w:val="24"/>
          <w:szCs w:val="24"/>
        </w:rPr>
        <w:lastRenderedPageBreak/>
        <w:t>վերապահված այլ հարցեր</w:t>
      </w:r>
      <w:r w:rsidR="00F85AC5" w:rsidRPr="00E4703C">
        <w:rPr>
          <w:rFonts w:ascii="GHEA Grapalat" w:hAnsi="GHEA Grapalat"/>
          <w:sz w:val="24"/>
          <w:szCs w:val="24"/>
        </w:rPr>
        <w:t xml:space="preserve">ի վերաբերյալ </w:t>
      </w:r>
      <w:r w:rsidRPr="00E4703C">
        <w:rPr>
          <w:rFonts w:ascii="GHEA Grapalat" w:hAnsi="GHEA Grapalat"/>
          <w:sz w:val="24"/>
          <w:szCs w:val="24"/>
        </w:rPr>
        <w:t>փաստաթղթեր,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հսկողություն իրականացնելու </w:t>
      </w:r>
      <w:r w:rsidR="009B13F8" w:rsidRPr="00E4703C">
        <w:rPr>
          <w:rFonts w:ascii="GHEA Grapalat" w:hAnsi="GHEA Grapalat"/>
          <w:sz w:val="24"/>
          <w:szCs w:val="24"/>
        </w:rPr>
        <w:t xml:space="preserve">Խորհրդի </w:t>
      </w:r>
      <w:r w:rsidR="00F60B8E" w:rsidRPr="00E4703C">
        <w:rPr>
          <w:rFonts w:ascii="GHEA Grapalat" w:hAnsi="GHEA Grapalat"/>
          <w:sz w:val="24"/>
          <w:szCs w:val="24"/>
        </w:rPr>
        <w:t>ք</w:t>
      </w:r>
      <w:r w:rsidR="009B13F8" w:rsidRPr="00E4703C">
        <w:rPr>
          <w:rFonts w:ascii="GHEA Grapalat" w:hAnsi="GHEA Grapalat"/>
          <w:sz w:val="24"/>
          <w:szCs w:val="24"/>
        </w:rPr>
        <w:t>արտուղարության</w:t>
      </w:r>
      <w:r w:rsidRPr="00E4703C">
        <w:rPr>
          <w:rFonts w:ascii="GHEA Grapalat" w:hAnsi="GHEA Grapalat"/>
          <w:sz w:val="24"/>
          <w:szCs w:val="24"/>
        </w:rPr>
        <w:t xml:space="preserve"> գործունեության նկատմամբ:</w:t>
      </w:r>
    </w:p>
    <w:p w:rsidR="0068167A" w:rsidRPr="00E4703C" w:rsidRDefault="00B50486" w:rsidP="00D74EA9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Համաձայնագրի</w:t>
      </w:r>
      <w:r w:rsidR="00F85AC5" w:rsidRPr="00E4703C">
        <w:rPr>
          <w:rFonts w:ascii="GHEA Grapalat" w:hAnsi="GHEA Grapalat"/>
          <w:sz w:val="24"/>
          <w:szCs w:val="24"/>
        </w:rPr>
        <w:t xml:space="preserve"> </w:t>
      </w:r>
      <w:r w:rsidR="00457431" w:rsidRPr="00E4703C">
        <w:rPr>
          <w:rFonts w:ascii="GHEA Grapalat" w:hAnsi="GHEA Grapalat"/>
          <w:sz w:val="24"/>
          <w:szCs w:val="24"/>
        </w:rPr>
        <w:t>յուրաքանչյուր մասնակից պետություն իրավունք ունի Խորհրդի աշխատանքային մարմիններ ուղարկելու իր ներկայացուցիչներին՝ այդ խմբերի անդամների իրավունքներով:</w:t>
      </w:r>
    </w:p>
    <w:p w:rsidR="00D14857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5.2.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Խորհրդի նախագահը՝ 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բացում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փակում է նիստը,</w:t>
      </w:r>
    </w:p>
    <w:p w:rsidR="0068167A" w:rsidRPr="00E4703C" w:rsidRDefault="00FF6AF0" w:rsidP="00D74EA9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վարում է նիստը, այդ թվում </w:t>
      </w:r>
      <w:r w:rsidR="00F85AC5" w:rsidRPr="00E4703C">
        <w:rPr>
          <w:rFonts w:ascii="GHEA Grapalat" w:hAnsi="GHEA Grapalat"/>
          <w:sz w:val="24"/>
          <w:szCs w:val="24"/>
        </w:rPr>
        <w:t xml:space="preserve">հաստատման է </w:t>
      </w:r>
      <w:r w:rsidRPr="00E4703C">
        <w:rPr>
          <w:rFonts w:ascii="GHEA Grapalat" w:hAnsi="GHEA Grapalat"/>
          <w:sz w:val="24"/>
          <w:szCs w:val="24"/>
        </w:rPr>
        <w:t xml:space="preserve">ներկայացնում նիստի օրակարգը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աշխատանքի կանոնակարգը, </w:t>
      </w:r>
      <w:r w:rsidR="00E77F36" w:rsidRPr="00E4703C">
        <w:rPr>
          <w:rFonts w:ascii="GHEA Grapalat" w:hAnsi="GHEA Grapalat"/>
          <w:sz w:val="24"/>
          <w:szCs w:val="24"/>
        </w:rPr>
        <w:t xml:space="preserve">խոսքի իրավունք </w:t>
      </w:r>
      <w:r w:rsidRPr="00E4703C">
        <w:rPr>
          <w:rFonts w:ascii="GHEA Grapalat" w:hAnsi="GHEA Grapalat"/>
          <w:sz w:val="24"/>
          <w:szCs w:val="24"/>
        </w:rPr>
        <w:t>է տ</w:t>
      </w:r>
      <w:r w:rsidR="00D46A45" w:rsidRPr="00E4703C">
        <w:rPr>
          <w:rFonts w:ascii="GHEA Grapalat" w:hAnsi="GHEA Grapalat"/>
          <w:sz w:val="24"/>
          <w:szCs w:val="24"/>
        </w:rPr>
        <w:t>րամադրում</w:t>
      </w:r>
      <w:r w:rsidRPr="00E4703C">
        <w:rPr>
          <w:rFonts w:ascii="GHEA Grapalat" w:hAnsi="GHEA Grapalat"/>
          <w:sz w:val="24"/>
          <w:szCs w:val="24"/>
        </w:rPr>
        <w:t xml:space="preserve"> զեկույցների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ելույթների համար, </w:t>
      </w:r>
      <w:r w:rsidR="00F85AC5" w:rsidRPr="00E4703C">
        <w:rPr>
          <w:rFonts w:ascii="GHEA Grapalat" w:hAnsi="GHEA Grapalat"/>
          <w:sz w:val="24"/>
          <w:szCs w:val="24"/>
        </w:rPr>
        <w:t>քննարկման</w:t>
      </w:r>
      <w:r w:rsidR="00D74EA9" w:rsidRPr="00E4703C">
        <w:rPr>
          <w:rFonts w:ascii="GHEA Grapalat" w:hAnsi="GHEA Grapalat"/>
          <w:sz w:val="24"/>
          <w:szCs w:val="24"/>
        </w:rPr>
        <w:t xml:space="preserve"> </w:t>
      </w:r>
      <w:r w:rsidR="00F85AC5" w:rsidRPr="00E4703C">
        <w:rPr>
          <w:rFonts w:ascii="GHEA Grapalat" w:hAnsi="GHEA Grapalat"/>
          <w:sz w:val="24"/>
          <w:szCs w:val="24"/>
        </w:rPr>
        <w:t xml:space="preserve">է </w:t>
      </w:r>
      <w:r w:rsidRPr="00E4703C">
        <w:rPr>
          <w:rFonts w:ascii="GHEA Grapalat" w:hAnsi="GHEA Grapalat"/>
          <w:sz w:val="24"/>
          <w:szCs w:val="24"/>
        </w:rPr>
        <w:t xml:space="preserve">ներկայացնում փաստաթղթերի նախագծերը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քննարկվող հարցերի </w:t>
      </w:r>
      <w:r w:rsidR="00B50486" w:rsidRPr="00E4703C">
        <w:rPr>
          <w:rFonts w:ascii="GHEA Grapalat" w:hAnsi="GHEA Grapalat"/>
          <w:sz w:val="24"/>
          <w:szCs w:val="24"/>
        </w:rPr>
        <w:t>վերաբերյալ</w:t>
      </w:r>
      <w:r w:rsidR="00F85AC5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առաջարկները,</w:t>
      </w:r>
      <w:r w:rsidR="00B50486" w:rsidRPr="00E4703C">
        <w:rPr>
          <w:rFonts w:ascii="GHEA Grapalat" w:hAnsi="GHEA Grapalat"/>
          <w:sz w:val="24"/>
          <w:szCs w:val="24"/>
        </w:rPr>
        <w:t xml:space="preserve"> </w:t>
      </w:r>
    </w:p>
    <w:p w:rsidR="009B13F8" w:rsidRPr="00E4703C" w:rsidRDefault="00FF6AF0" w:rsidP="00D74EA9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ստորագրում է Խորհրդի արձանագրային որոշումները,</w:t>
      </w:r>
    </w:p>
    <w:p w:rsidR="009B13F8" w:rsidRPr="00E4703C" w:rsidRDefault="009B13F8" w:rsidP="009B13F8">
      <w:pPr>
        <w:pStyle w:val="40"/>
        <w:shd w:val="clear" w:color="auto" w:fill="auto"/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ապահովում է ընթացակարգային կանոնների պահպանումը:</w:t>
      </w:r>
    </w:p>
    <w:p w:rsidR="0068167A" w:rsidRPr="00E4703C" w:rsidRDefault="00FF6AF0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5.3.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>Խորհրդի անդամներն ունեն մի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>նույն իրավունքները, յուրաքանչյուր պետություն ունի մեկ ձայն</w:t>
      </w:r>
      <w:r w:rsidR="00B50486" w:rsidRPr="00E4703C">
        <w:rPr>
          <w:rFonts w:ascii="GHEA Grapalat" w:hAnsi="GHEA Grapalat"/>
          <w:sz w:val="24"/>
          <w:szCs w:val="24"/>
        </w:rPr>
        <w:t>ի իրավունք</w:t>
      </w:r>
      <w:r w:rsidRPr="00E4703C">
        <w:rPr>
          <w:rFonts w:ascii="GHEA Grapalat" w:hAnsi="GHEA Grapalat"/>
          <w:sz w:val="24"/>
          <w:szCs w:val="24"/>
        </w:rPr>
        <w:t>: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 անդամն իրավունք ունի քննարկման </w:t>
      </w:r>
      <w:r w:rsidR="00BF0625" w:rsidRPr="00E4703C">
        <w:rPr>
          <w:rFonts w:ascii="GHEA Grapalat" w:hAnsi="GHEA Grapalat"/>
          <w:sz w:val="24"/>
          <w:szCs w:val="24"/>
        </w:rPr>
        <w:t>դնելու</w:t>
      </w:r>
      <w:r w:rsidRPr="00E4703C">
        <w:rPr>
          <w:rFonts w:ascii="GHEA Grapalat" w:hAnsi="GHEA Grapalat"/>
          <w:sz w:val="24"/>
          <w:szCs w:val="24"/>
        </w:rPr>
        <w:t xml:space="preserve"> Խորհրդի իրավասության սահմաններում ցանկացած հարց եւ ստանալու քննարկվող հարցերի </w:t>
      </w:r>
      <w:r w:rsidR="00B50486" w:rsidRPr="00E4703C">
        <w:rPr>
          <w:rFonts w:ascii="GHEA Grapalat" w:hAnsi="GHEA Grapalat"/>
          <w:sz w:val="24"/>
          <w:szCs w:val="24"/>
        </w:rPr>
        <w:t>ու</w:t>
      </w:r>
      <w:r w:rsidR="000C5B28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Խորհրդի ընդունած որոշումների կատարման մասին անհրաժեշտ տեղեկատվություն: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 անդամը Խորհրդի ընդունած որոշումների մասին տեղեկացնում է համապատասխան կառավարման պետական մարմիններին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նպաստում դրանց կատարմանը: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 անդամը պարտավոր է ապահովել Խորհրդի ընդունած որոշումների կատարումը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ժամանակին տեղեկացնել Խորհրդի քարտուղարությանը կատարման մասին:</w:t>
      </w:r>
    </w:p>
    <w:p w:rsidR="0068167A" w:rsidRPr="00E4703C" w:rsidRDefault="00FF6AF0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lastRenderedPageBreak/>
        <w:t>5.4.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Խորհուրդը յուրաքանչյուր տարի ԱՊՀ գործադիր կոմիտեին տեղեկատվություն </w:t>
      </w:r>
      <w:r w:rsidR="000C5B28" w:rsidRPr="00E4703C">
        <w:rPr>
          <w:rFonts w:ascii="GHEA Grapalat" w:hAnsi="GHEA Grapalat"/>
          <w:sz w:val="24"/>
          <w:szCs w:val="24"/>
        </w:rPr>
        <w:t xml:space="preserve">է տրամադրում </w:t>
      </w:r>
      <w:r w:rsidRPr="00E4703C">
        <w:rPr>
          <w:rFonts w:ascii="GHEA Grapalat" w:hAnsi="GHEA Grapalat"/>
          <w:sz w:val="24"/>
          <w:szCs w:val="24"/>
        </w:rPr>
        <w:t>իր գործունեության մասին:</w:t>
      </w:r>
    </w:p>
    <w:p w:rsidR="00002DDF" w:rsidRPr="00E4703C" w:rsidRDefault="00002DDF" w:rsidP="00002DDF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</w:p>
    <w:p w:rsidR="0068167A" w:rsidRPr="00E4703C" w:rsidRDefault="00FF6AF0" w:rsidP="00002DDF">
      <w:pPr>
        <w:pStyle w:val="220"/>
        <w:shd w:val="clear" w:color="auto" w:fill="auto"/>
        <w:spacing w:before="0" w:after="160" w:line="360" w:lineRule="auto"/>
        <w:ind w:left="142"/>
        <w:jc w:val="center"/>
        <w:outlineLvl w:val="9"/>
        <w:rPr>
          <w:rFonts w:ascii="GHEA Grapalat" w:hAnsi="GHEA Grapalat"/>
          <w:sz w:val="24"/>
          <w:szCs w:val="24"/>
        </w:rPr>
      </w:pPr>
      <w:bookmarkStart w:id="5" w:name="bookmark5"/>
      <w:r w:rsidRPr="00E4703C">
        <w:rPr>
          <w:rFonts w:ascii="GHEA Grapalat" w:hAnsi="GHEA Grapalat"/>
          <w:sz w:val="24"/>
          <w:szCs w:val="24"/>
        </w:rPr>
        <w:t>VI. Խորհրդի քարտուղարությունը</w:t>
      </w:r>
      <w:bookmarkEnd w:id="5"/>
    </w:p>
    <w:p w:rsidR="0068167A" w:rsidRPr="00E4703C" w:rsidRDefault="00FF6AF0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6.1.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Խորհրդի քարտուղարության (այսուհետ՝ Քարտուղարություն) գործառույթները դրվում են Ռուսաստանի Դաշնության՝ 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պետական կառավարման մարմնի (այսուհետ՝ </w:t>
      </w:r>
      <w:r w:rsidR="0083642F" w:rsidRPr="00E4703C">
        <w:rPr>
          <w:rFonts w:ascii="GHEA Grapalat" w:hAnsi="GHEA Grapalat"/>
          <w:sz w:val="24"/>
          <w:szCs w:val="24"/>
        </w:rPr>
        <w:t>Մ</w:t>
      </w:r>
      <w:r w:rsidRPr="00E4703C">
        <w:rPr>
          <w:rFonts w:ascii="GHEA Grapalat" w:hAnsi="GHEA Grapalat"/>
          <w:sz w:val="24"/>
          <w:szCs w:val="24"/>
        </w:rPr>
        <w:t>արմին) վրա՝ ԱՊՀ գործադիր կոմիտեի կառուցվածքային ստորաբաժանման հետ համատեղ:</w:t>
      </w:r>
    </w:p>
    <w:p w:rsidR="0068167A" w:rsidRPr="00E4703C" w:rsidRDefault="00FF6AF0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6.2.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>Քարտուղարության կազմը</w:t>
      </w:r>
      <w:r w:rsidR="0040637D" w:rsidRPr="00E4703C">
        <w:rPr>
          <w:rFonts w:ascii="GHEA Grapalat" w:hAnsi="GHEA Grapalat"/>
          <w:sz w:val="24"/>
          <w:szCs w:val="24"/>
        </w:rPr>
        <w:t>,</w:t>
      </w:r>
      <w:r w:rsidRPr="00E4703C">
        <w:rPr>
          <w:rFonts w:ascii="GHEA Grapalat" w:hAnsi="GHEA Grapalat"/>
          <w:sz w:val="24"/>
          <w:szCs w:val="24"/>
        </w:rPr>
        <w:t xml:space="preserve"> ելնելով վերջինիս գործառույթներից, ձ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ավորվում է </w:t>
      </w:r>
      <w:r w:rsidR="00BC0258" w:rsidRPr="00E4703C">
        <w:rPr>
          <w:rFonts w:ascii="GHEA Grapalat" w:hAnsi="GHEA Grapalat"/>
          <w:sz w:val="24"/>
          <w:szCs w:val="24"/>
        </w:rPr>
        <w:t>Մ</w:t>
      </w:r>
      <w:r w:rsidRPr="00E4703C">
        <w:rPr>
          <w:rFonts w:ascii="GHEA Grapalat" w:hAnsi="GHEA Grapalat"/>
          <w:sz w:val="24"/>
          <w:szCs w:val="24"/>
        </w:rPr>
        <w:t>արմնի կողմից</w:t>
      </w:r>
      <w:r w:rsidR="00B50486" w:rsidRPr="00E4703C">
        <w:rPr>
          <w:rFonts w:ascii="GHEA Grapalat" w:hAnsi="GHEA Grapalat"/>
          <w:sz w:val="24"/>
          <w:szCs w:val="24"/>
        </w:rPr>
        <w:t>, այդ թվում</w:t>
      </w:r>
      <w:r w:rsidRPr="00E4703C">
        <w:rPr>
          <w:rFonts w:ascii="GHEA Grapalat" w:hAnsi="GHEA Grapalat"/>
          <w:sz w:val="24"/>
          <w:szCs w:val="24"/>
        </w:rPr>
        <w:t xml:space="preserve">՝ </w:t>
      </w:r>
      <w:r w:rsidR="00BC0258" w:rsidRPr="00E4703C">
        <w:rPr>
          <w:rFonts w:ascii="GHEA Grapalat" w:hAnsi="GHEA Grapalat"/>
          <w:sz w:val="24"/>
          <w:szCs w:val="24"/>
        </w:rPr>
        <w:t>Քարտուղարության աշխատանքներում ներգրավելով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EF5616" w:rsidRPr="00E4703C">
        <w:rPr>
          <w:rFonts w:ascii="GHEA Grapalat" w:hAnsi="GHEA Grapalat"/>
          <w:sz w:val="24"/>
          <w:szCs w:val="24"/>
        </w:rPr>
        <w:t xml:space="preserve">Համաձայնագրի մասնակից պետությունների՝ </w:t>
      </w:r>
      <w:r w:rsidRPr="00E4703C">
        <w:rPr>
          <w:rFonts w:ascii="GHEA Grapalat" w:hAnsi="GHEA Grapalat"/>
          <w:sz w:val="24"/>
          <w:szCs w:val="24"/>
        </w:rPr>
        <w:t xml:space="preserve">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պետական կառավարման մարմինների մասնագետներին՝ ըստ Խորհրդի գործունեության հիմնական ուղղությունների: Քարտուղարության կազմը հաստատվում է Խորհրդի կողմից: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 Քարտուղարության </w:t>
      </w:r>
      <w:r w:rsidR="00F85AC5" w:rsidRPr="00E4703C">
        <w:rPr>
          <w:rFonts w:ascii="GHEA Grapalat" w:hAnsi="GHEA Grapalat"/>
          <w:sz w:val="24"/>
          <w:szCs w:val="24"/>
        </w:rPr>
        <w:t>ղեկավար</w:t>
      </w:r>
      <w:r w:rsidR="0040637D" w:rsidRPr="00E4703C">
        <w:rPr>
          <w:rFonts w:ascii="GHEA Grapalat" w:hAnsi="GHEA Grapalat"/>
          <w:sz w:val="24"/>
          <w:szCs w:val="24"/>
        </w:rPr>
        <w:t>ը</w:t>
      </w:r>
      <w:r w:rsidR="00F85AC5" w:rsidRPr="00E4703C">
        <w:rPr>
          <w:rFonts w:ascii="GHEA Grapalat" w:hAnsi="GHEA Grapalat"/>
          <w:sz w:val="24"/>
          <w:szCs w:val="24"/>
        </w:rPr>
        <w:t xml:space="preserve"> </w:t>
      </w:r>
      <w:r w:rsidR="00BC0258" w:rsidRPr="00E4703C">
        <w:rPr>
          <w:rFonts w:ascii="GHEA Grapalat" w:hAnsi="GHEA Grapalat"/>
          <w:sz w:val="24"/>
          <w:szCs w:val="24"/>
        </w:rPr>
        <w:t>Մ</w:t>
      </w:r>
      <w:r w:rsidRPr="00E4703C">
        <w:rPr>
          <w:rFonts w:ascii="GHEA Grapalat" w:hAnsi="GHEA Grapalat"/>
          <w:sz w:val="24"/>
          <w:szCs w:val="24"/>
        </w:rPr>
        <w:t>արմնի ներկայացուցիչ</w:t>
      </w:r>
      <w:r w:rsidR="0040637D" w:rsidRPr="00E4703C">
        <w:rPr>
          <w:rFonts w:ascii="GHEA Grapalat" w:hAnsi="GHEA Grapalat"/>
          <w:sz w:val="24"/>
          <w:szCs w:val="24"/>
        </w:rPr>
        <w:t>ն է</w:t>
      </w:r>
      <w:r w:rsidRPr="00E4703C">
        <w:rPr>
          <w:rFonts w:ascii="GHEA Grapalat" w:hAnsi="GHEA Grapalat"/>
          <w:sz w:val="24"/>
          <w:szCs w:val="24"/>
        </w:rPr>
        <w:t>, իսկ Քարտուղարության ղեկավարի տեղակալը՝ ԱՊՀ գործադիր կոմիտեի ներկայացուցիչը։</w:t>
      </w:r>
    </w:p>
    <w:p w:rsidR="0068167A" w:rsidRPr="00E4703C" w:rsidRDefault="00FF6AF0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6.3.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Քարտուղարությունն իր գործունեությունն իրականացնելիս առաջնորդվում է Համաձայնագրով, սույն </w:t>
      </w:r>
      <w:r w:rsidR="00F30666" w:rsidRPr="00E4703C">
        <w:rPr>
          <w:rFonts w:ascii="GHEA Grapalat" w:hAnsi="GHEA Grapalat"/>
          <w:sz w:val="24"/>
          <w:szCs w:val="24"/>
        </w:rPr>
        <w:t>Կանոնակարգով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Խորհրդի որոշումներով:</w:t>
      </w:r>
    </w:p>
    <w:p w:rsidR="0068167A" w:rsidRPr="00E4703C" w:rsidRDefault="00002DDF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6.</w:t>
      </w:r>
      <w:r w:rsidR="00BC0258" w:rsidRPr="00E4703C">
        <w:rPr>
          <w:rFonts w:ascii="GHEA Grapalat" w:hAnsi="GHEA Grapalat"/>
          <w:sz w:val="24"/>
          <w:szCs w:val="24"/>
        </w:rPr>
        <w:t>4</w:t>
      </w:r>
      <w:r w:rsidRPr="00E4703C">
        <w:rPr>
          <w:rFonts w:ascii="GHEA Grapalat" w:hAnsi="GHEA Grapalat"/>
          <w:sz w:val="24"/>
          <w:szCs w:val="24"/>
        </w:rPr>
        <w:t>.</w:t>
      </w:r>
      <w:r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>Քարտուղարության գործառույթներն են՝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 կողմից ընդունված որոշումների կատարման ապահովումը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կատարման նկատմամբ հսկողությունը,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 նիստերի օրակարգերի </w:t>
      </w:r>
      <w:r w:rsidR="002F5634" w:rsidRPr="00E4703C">
        <w:rPr>
          <w:rFonts w:ascii="GHEA Grapalat" w:hAnsi="GHEA Grapalat"/>
          <w:sz w:val="24"/>
          <w:szCs w:val="24"/>
        </w:rPr>
        <w:t xml:space="preserve">նախագծերի </w:t>
      </w:r>
      <w:r w:rsidRPr="00E4703C">
        <w:rPr>
          <w:rFonts w:ascii="GHEA Grapalat" w:hAnsi="GHEA Grapalat"/>
          <w:sz w:val="24"/>
          <w:szCs w:val="24"/>
        </w:rPr>
        <w:t>ձ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ավորումը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Խորհրդի </w:t>
      </w:r>
      <w:r w:rsidRPr="00E4703C">
        <w:rPr>
          <w:rFonts w:ascii="GHEA Grapalat" w:hAnsi="GHEA Grapalat"/>
          <w:sz w:val="24"/>
          <w:szCs w:val="24"/>
        </w:rPr>
        <w:lastRenderedPageBreak/>
        <w:t>անդամների հետ համաձայնեցումը,</w:t>
      </w:r>
    </w:p>
    <w:p w:rsidR="00BC0258" w:rsidRPr="00E4703C" w:rsidRDefault="00C1553F" w:rsidP="00530D1A">
      <w:pPr>
        <w:pStyle w:val="40"/>
        <w:shd w:val="clear" w:color="auto" w:fill="auto"/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Խորհրդի աշխատանքային խմբերի գործունեության համակարգումը, մեթոդոլոգիական ապահովումն ու հսկողությունը՝ Խորհրդի կողմից հաստատված համագործակցության ծրագրերի, պլանների եւ նախագծերի իրագործման մասով,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Խորհրդի</w:t>
      </w:r>
      <w:r w:rsidR="00BC0258" w:rsidRPr="00E4703C">
        <w:rPr>
          <w:rFonts w:ascii="GHEA Grapalat" w:hAnsi="GHEA Grapalat"/>
          <w:sz w:val="24"/>
          <w:szCs w:val="24"/>
        </w:rPr>
        <w:t xml:space="preserve"> եւ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B50486" w:rsidRPr="00E4703C">
        <w:rPr>
          <w:rFonts w:ascii="GHEA Grapalat" w:hAnsi="GHEA Grapalat"/>
          <w:sz w:val="24"/>
          <w:szCs w:val="24"/>
        </w:rPr>
        <w:t>դրա</w:t>
      </w:r>
      <w:r w:rsidR="00F85AC5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աշխատանքային խմբերի աշխատանքի վերաբերյալ հաշվետ</w:t>
      </w:r>
      <w:r w:rsidR="00B50486" w:rsidRPr="00E4703C">
        <w:rPr>
          <w:rFonts w:ascii="GHEA Grapalat" w:hAnsi="GHEA Grapalat"/>
          <w:sz w:val="24"/>
          <w:szCs w:val="24"/>
        </w:rPr>
        <w:t>վողական</w:t>
      </w:r>
      <w:r w:rsidRPr="00E4703C">
        <w:rPr>
          <w:rFonts w:ascii="GHEA Grapalat" w:hAnsi="GHEA Grapalat"/>
          <w:sz w:val="24"/>
          <w:szCs w:val="24"/>
        </w:rPr>
        <w:t xml:space="preserve"> նյութերի </w:t>
      </w:r>
      <w:r w:rsidR="00B50486" w:rsidRPr="00E4703C">
        <w:rPr>
          <w:rFonts w:ascii="GHEA Grapalat" w:hAnsi="GHEA Grapalat"/>
          <w:sz w:val="24"/>
          <w:szCs w:val="24"/>
        </w:rPr>
        <w:t>ու</w:t>
      </w:r>
      <w:r w:rsidR="000C5B28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փաստաթղթերի պատրաստման ապահովումը,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Խորհրդի որոշումների մասին Խորհրդի անդամներին</w:t>
      </w:r>
      <w:r w:rsidR="00BC0258" w:rsidRPr="00E4703C">
        <w:rPr>
          <w:rFonts w:ascii="GHEA Grapalat" w:hAnsi="GHEA Grapalat"/>
          <w:sz w:val="24"/>
          <w:szCs w:val="24"/>
        </w:rPr>
        <w:t xml:space="preserve"> եւ</w:t>
      </w:r>
      <w:r w:rsidRPr="00E4703C">
        <w:rPr>
          <w:rFonts w:ascii="GHEA Grapalat" w:hAnsi="GHEA Grapalat"/>
          <w:sz w:val="24"/>
          <w:szCs w:val="24"/>
        </w:rPr>
        <w:t xml:space="preserve"> աշխատանքային խմբերին տեղեկաց</w:t>
      </w:r>
      <w:r w:rsidR="0040637D" w:rsidRPr="00E4703C">
        <w:rPr>
          <w:rFonts w:ascii="GHEA Grapalat" w:hAnsi="GHEA Grapalat"/>
          <w:sz w:val="24"/>
          <w:szCs w:val="24"/>
        </w:rPr>
        <w:t>նել</w:t>
      </w:r>
      <w:r w:rsidRPr="00E4703C">
        <w:rPr>
          <w:rFonts w:ascii="GHEA Grapalat" w:hAnsi="GHEA Grapalat"/>
          <w:sz w:val="24"/>
          <w:szCs w:val="24"/>
        </w:rPr>
        <w:t>ը,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Խորհրդի, </w:t>
      </w:r>
      <w:r w:rsidR="00B50486" w:rsidRPr="00E4703C">
        <w:rPr>
          <w:rFonts w:ascii="GHEA Grapalat" w:hAnsi="GHEA Grapalat"/>
          <w:sz w:val="24"/>
          <w:szCs w:val="24"/>
        </w:rPr>
        <w:t>դրա</w:t>
      </w:r>
      <w:r w:rsidR="009C4548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 xml:space="preserve">աշխատանքային մարմինների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աշխատանքային խմբերի նիստերի անցկացման կազմակերպման</w:t>
      </w:r>
      <w:r w:rsidR="00B50486" w:rsidRPr="00E4703C">
        <w:rPr>
          <w:rFonts w:ascii="GHEA Grapalat" w:hAnsi="GHEA Grapalat"/>
          <w:sz w:val="24"/>
          <w:szCs w:val="24"/>
        </w:rPr>
        <w:t xml:space="preserve">ն ու </w:t>
      </w:r>
      <w:r w:rsidRPr="00E4703C">
        <w:rPr>
          <w:rFonts w:ascii="GHEA Grapalat" w:hAnsi="GHEA Grapalat"/>
          <w:sz w:val="24"/>
          <w:szCs w:val="24"/>
        </w:rPr>
        <w:t xml:space="preserve">տեղեկատվական ապահովմանը մասնակցությունը, </w:t>
      </w:r>
    </w:p>
    <w:p w:rsidR="00530D1A" w:rsidRPr="00E4703C" w:rsidRDefault="00FF6AF0" w:rsidP="00310A46">
      <w:pPr>
        <w:pStyle w:val="40"/>
        <w:shd w:val="clear" w:color="auto" w:fill="auto"/>
        <w:spacing w:before="0" w:after="160" w:line="360" w:lineRule="auto"/>
        <w:ind w:left="4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 քննարկմանը ներկայացվող՝ </w:t>
      </w:r>
      <w:r w:rsidR="00B50486" w:rsidRPr="00E4703C">
        <w:rPr>
          <w:rFonts w:ascii="GHEA Grapalat" w:hAnsi="GHEA Grapalat"/>
          <w:sz w:val="24"/>
          <w:szCs w:val="24"/>
        </w:rPr>
        <w:t>Համաձայնագրի</w:t>
      </w:r>
      <w:r w:rsidR="009C4548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մասնակից պետությունների փոխգործակցության հեռանկարային ուղղությունների ձ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>ավորումը,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46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Խորհրդի տվյալների </w:t>
      </w:r>
      <w:r w:rsidR="003E013B" w:rsidRPr="00E4703C">
        <w:rPr>
          <w:rFonts w:ascii="GHEA Grapalat" w:hAnsi="GHEA Grapalat"/>
          <w:sz w:val="24"/>
          <w:szCs w:val="24"/>
        </w:rPr>
        <w:t xml:space="preserve">բազաների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փաստաթղթերի ձ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>ավորում</w:t>
      </w:r>
      <w:r w:rsidR="00B50486" w:rsidRPr="00E4703C">
        <w:rPr>
          <w:rFonts w:ascii="GHEA Grapalat" w:hAnsi="GHEA Grapalat"/>
          <w:sz w:val="24"/>
          <w:szCs w:val="24"/>
        </w:rPr>
        <w:t>ն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B50486" w:rsidRPr="00E4703C">
        <w:rPr>
          <w:rFonts w:ascii="GHEA Grapalat" w:hAnsi="GHEA Grapalat"/>
          <w:sz w:val="24"/>
          <w:szCs w:val="24"/>
        </w:rPr>
        <w:t>ու</w:t>
      </w:r>
      <w:r w:rsidRPr="00E4703C">
        <w:rPr>
          <w:rFonts w:ascii="GHEA Grapalat" w:hAnsi="GHEA Grapalat"/>
          <w:sz w:val="24"/>
          <w:szCs w:val="24"/>
        </w:rPr>
        <w:t xml:space="preserve"> վարումը</w:t>
      </w:r>
      <w:r w:rsidR="00B50486" w:rsidRPr="00E4703C">
        <w:rPr>
          <w:rFonts w:ascii="GHEA Grapalat" w:hAnsi="GHEA Grapalat"/>
          <w:sz w:val="24"/>
          <w:szCs w:val="24"/>
        </w:rPr>
        <w:t>, որոնք են</w:t>
      </w:r>
      <w:r w:rsidRPr="00E4703C">
        <w:rPr>
          <w:rFonts w:ascii="GHEA Grapalat" w:hAnsi="GHEA Grapalat"/>
          <w:sz w:val="24"/>
          <w:szCs w:val="24"/>
        </w:rPr>
        <w:t xml:space="preserve"> Խորհրդի անդամների, </w:t>
      </w:r>
      <w:r w:rsidR="00BC0258" w:rsidRPr="00E4703C">
        <w:rPr>
          <w:rFonts w:ascii="GHEA Grapalat" w:hAnsi="GHEA Grapalat"/>
          <w:sz w:val="24"/>
          <w:szCs w:val="24"/>
        </w:rPr>
        <w:t>դրա Քարտուղարության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աշխատանքային խմբերի մասին տեղեկատվությ</w:t>
      </w:r>
      <w:r w:rsidR="00B50486" w:rsidRPr="00E4703C">
        <w:rPr>
          <w:rFonts w:ascii="GHEA Grapalat" w:hAnsi="GHEA Grapalat"/>
          <w:sz w:val="24"/>
          <w:szCs w:val="24"/>
        </w:rPr>
        <w:t>ունը</w:t>
      </w:r>
      <w:r w:rsidRPr="00E4703C">
        <w:rPr>
          <w:rFonts w:ascii="GHEA Grapalat" w:hAnsi="GHEA Grapalat"/>
          <w:sz w:val="24"/>
          <w:szCs w:val="24"/>
        </w:rPr>
        <w:t>, Խորհրդի, դրա աշխատանքային խմբերի նիստերի արձանագրություններ</w:t>
      </w:r>
      <w:r w:rsidR="00B50486" w:rsidRPr="00E4703C">
        <w:rPr>
          <w:rFonts w:ascii="GHEA Grapalat" w:hAnsi="GHEA Grapalat"/>
          <w:sz w:val="24"/>
          <w:szCs w:val="24"/>
        </w:rPr>
        <w:t>ը</w:t>
      </w:r>
      <w:r w:rsidRPr="00E4703C">
        <w:rPr>
          <w:rFonts w:ascii="GHEA Grapalat" w:hAnsi="GHEA Grapalat"/>
          <w:sz w:val="24"/>
          <w:szCs w:val="24"/>
        </w:rPr>
        <w:t xml:space="preserve">, Խորհրդի, դրա </w:t>
      </w:r>
      <w:r w:rsidR="00BC0258" w:rsidRPr="00E4703C">
        <w:rPr>
          <w:rFonts w:ascii="GHEA Grapalat" w:hAnsi="GHEA Grapalat"/>
          <w:sz w:val="24"/>
          <w:szCs w:val="24"/>
        </w:rPr>
        <w:t>Քարտուղարության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B50486" w:rsidRPr="00E4703C">
        <w:rPr>
          <w:rFonts w:ascii="GHEA Grapalat" w:hAnsi="GHEA Grapalat"/>
          <w:sz w:val="24"/>
          <w:szCs w:val="24"/>
        </w:rPr>
        <w:t>ու</w:t>
      </w:r>
      <w:r w:rsidR="007871AD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աշխատանքային խմբերի աշխատանքի վերաբերյալ հաշվետ</w:t>
      </w:r>
      <w:r w:rsidR="00B50486" w:rsidRPr="00E4703C">
        <w:rPr>
          <w:rFonts w:ascii="GHEA Grapalat" w:hAnsi="GHEA Grapalat"/>
          <w:sz w:val="24"/>
          <w:szCs w:val="24"/>
        </w:rPr>
        <w:t xml:space="preserve">վողական </w:t>
      </w:r>
      <w:r w:rsidRPr="00E4703C">
        <w:rPr>
          <w:rFonts w:ascii="GHEA Grapalat" w:hAnsi="GHEA Grapalat"/>
          <w:sz w:val="24"/>
          <w:szCs w:val="24"/>
        </w:rPr>
        <w:t>նյութեր</w:t>
      </w:r>
      <w:r w:rsidR="00B50486" w:rsidRPr="00E4703C">
        <w:rPr>
          <w:rFonts w:ascii="GHEA Grapalat" w:hAnsi="GHEA Grapalat"/>
          <w:sz w:val="24"/>
          <w:szCs w:val="24"/>
        </w:rPr>
        <w:t>ը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փաստաթղթեր</w:t>
      </w:r>
      <w:r w:rsidR="00B50486" w:rsidRPr="00E4703C">
        <w:rPr>
          <w:rFonts w:ascii="GHEA Grapalat" w:hAnsi="GHEA Grapalat"/>
          <w:sz w:val="24"/>
          <w:szCs w:val="24"/>
        </w:rPr>
        <w:t>ը</w:t>
      </w:r>
      <w:r w:rsidRPr="00E4703C">
        <w:rPr>
          <w:rFonts w:ascii="GHEA Grapalat" w:hAnsi="GHEA Grapalat"/>
          <w:sz w:val="24"/>
          <w:szCs w:val="24"/>
        </w:rPr>
        <w:t xml:space="preserve">, Խորհրդի կողմից քննարկվող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հաստատվող փաստաթղթերի, ծրագրերի </w:t>
      </w:r>
      <w:r w:rsidR="00B50486" w:rsidRPr="00E4703C">
        <w:rPr>
          <w:rFonts w:ascii="GHEA Grapalat" w:hAnsi="GHEA Grapalat"/>
          <w:sz w:val="24"/>
          <w:szCs w:val="24"/>
        </w:rPr>
        <w:t>ու</w:t>
      </w:r>
      <w:r w:rsidR="007871AD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պլանների նախագծեր</w:t>
      </w:r>
      <w:r w:rsidR="00B50486" w:rsidRPr="00E4703C">
        <w:rPr>
          <w:rFonts w:ascii="GHEA Grapalat" w:hAnsi="GHEA Grapalat"/>
          <w:sz w:val="24"/>
          <w:szCs w:val="24"/>
        </w:rPr>
        <w:t>ը</w:t>
      </w:r>
      <w:r w:rsidRPr="00E4703C">
        <w:rPr>
          <w:rFonts w:ascii="GHEA Grapalat" w:hAnsi="GHEA Grapalat"/>
          <w:sz w:val="24"/>
          <w:szCs w:val="24"/>
        </w:rPr>
        <w:t>, Խորհրդի գործունեության վերաբերյալ այլ փաստաթղթեր, ինչպես նա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նշված տեղեկատվությամբ Խորհրդի անդամներին, </w:t>
      </w:r>
      <w:r w:rsidR="00B50486" w:rsidRPr="00E4703C">
        <w:rPr>
          <w:rFonts w:ascii="GHEA Grapalat" w:hAnsi="GHEA Grapalat"/>
          <w:sz w:val="24"/>
          <w:szCs w:val="24"/>
        </w:rPr>
        <w:t>դրա</w:t>
      </w:r>
      <w:r w:rsidR="00274ADF" w:rsidRPr="00E4703C">
        <w:rPr>
          <w:rFonts w:ascii="GHEA Grapalat" w:hAnsi="GHEA Grapalat"/>
          <w:sz w:val="24"/>
          <w:szCs w:val="24"/>
        </w:rPr>
        <w:t xml:space="preserve"> </w:t>
      </w:r>
      <w:r w:rsidR="00BC0258" w:rsidRPr="00E4703C">
        <w:rPr>
          <w:rFonts w:ascii="GHEA Grapalat" w:hAnsi="GHEA Grapalat"/>
          <w:sz w:val="24"/>
          <w:szCs w:val="24"/>
        </w:rPr>
        <w:t>Քարտուղարության</w:t>
      </w:r>
      <w:r w:rsidR="0040637D" w:rsidRPr="00E4703C">
        <w:rPr>
          <w:rFonts w:ascii="GHEA Grapalat" w:hAnsi="GHEA Grapalat"/>
          <w:sz w:val="24"/>
          <w:szCs w:val="24"/>
        </w:rPr>
        <w:t>ը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աշխատանքային խմբերին ապահով</w:t>
      </w:r>
      <w:r w:rsidR="00B50486" w:rsidRPr="00E4703C">
        <w:rPr>
          <w:rFonts w:ascii="GHEA Grapalat" w:hAnsi="GHEA Grapalat"/>
          <w:sz w:val="24"/>
          <w:szCs w:val="24"/>
        </w:rPr>
        <w:t>ելը</w:t>
      </w:r>
      <w:r w:rsidRPr="00E4703C">
        <w:rPr>
          <w:rFonts w:ascii="GHEA Grapalat" w:hAnsi="GHEA Grapalat"/>
          <w:sz w:val="24"/>
          <w:szCs w:val="24"/>
        </w:rPr>
        <w:t xml:space="preserve">, 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46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ԱՊՀ գործադիր կոմիտեի, ԱՊՀ այլ մարմինների, անհրաժեշտության դեպքում՝ այլ միջազգային կազմակերպությունների քարտուղարությունների հետ փոխգործակցությունը,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46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Խորհրդի հանձնարարությամբ նա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այլ՝ </w:t>
      </w:r>
      <w:r w:rsidR="00B50486" w:rsidRPr="00E4703C">
        <w:rPr>
          <w:rFonts w:ascii="GHEA Grapalat" w:hAnsi="GHEA Grapalat"/>
          <w:sz w:val="24"/>
          <w:szCs w:val="24"/>
        </w:rPr>
        <w:t>դրա</w:t>
      </w:r>
      <w:r w:rsidR="00AA27E4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 xml:space="preserve">գործունեության ապահովման հետ </w:t>
      </w:r>
      <w:r w:rsidRPr="00E4703C">
        <w:rPr>
          <w:rFonts w:ascii="GHEA Grapalat" w:hAnsi="GHEA Grapalat"/>
          <w:sz w:val="24"/>
          <w:szCs w:val="24"/>
        </w:rPr>
        <w:lastRenderedPageBreak/>
        <w:t>կապված գործառույթների կատարումը:</w:t>
      </w:r>
    </w:p>
    <w:p w:rsidR="00457431" w:rsidRPr="00E4703C" w:rsidRDefault="00457431" w:rsidP="00530D1A">
      <w:pPr>
        <w:pStyle w:val="40"/>
        <w:shd w:val="clear" w:color="auto" w:fill="auto"/>
        <w:spacing w:before="0" w:after="160" w:line="346" w:lineRule="auto"/>
        <w:ind w:left="40" w:firstLine="527"/>
        <w:rPr>
          <w:rFonts w:ascii="GHEA Grapalat" w:hAnsi="GHEA Grapalat"/>
          <w:sz w:val="24"/>
          <w:szCs w:val="24"/>
        </w:rPr>
      </w:pPr>
    </w:p>
    <w:p w:rsidR="0068167A" w:rsidRPr="00E4703C" w:rsidRDefault="00FF6AF0" w:rsidP="00530D1A">
      <w:pPr>
        <w:pStyle w:val="220"/>
        <w:shd w:val="clear" w:color="auto" w:fill="auto"/>
        <w:spacing w:before="0" w:after="160" w:line="346" w:lineRule="auto"/>
        <w:jc w:val="center"/>
        <w:outlineLvl w:val="9"/>
        <w:rPr>
          <w:rFonts w:ascii="GHEA Grapalat" w:hAnsi="GHEA Grapalat"/>
          <w:sz w:val="24"/>
          <w:szCs w:val="24"/>
        </w:rPr>
      </w:pPr>
      <w:bookmarkStart w:id="6" w:name="bookmark6"/>
      <w:smartTag w:uri="urn:schemas-microsoft-com:office:smarttags" w:element="stockticker">
        <w:r w:rsidRPr="00E4703C">
          <w:rPr>
            <w:rFonts w:ascii="GHEA Grapalat" w:hAnsi="GHEA Grapalat"/>
            <w:sz w:val="24"/>
            <w:szCs w:val="24"/>
          </w:rPr>
          <w:t>VII</w:t>
        </w:r>
      </w:smartTag>
      <w:r w:rsidRPr="00E4703C">
        <w:rPr>
          <w:rFonts w:ascii="GHEA Grapalat" w:hAnsi="GHEA Grapalat"/>
          <w:sz w:val="24"/>
          <w:szCs w:val="24"/>
        </w:rPr>
        <w:t xml:space="preserve">. </w:t>
      </w:r>
      <w:bookmarkEnd w:id="6"/>
      <w:r w:rsidR="00C1553F" w:rsidRPr="00E4703C">
        <w:rPr>
          <w:rFonts w:ascii="GHEA Grapalat" w:hAnsi="GHEA Grapalat"/>
          <w:sz w:val="24"/>
          <w:szCs w:val="24"/>
        </w:rPr>
        <w:t>Ընթացակարգային կանոնները</w:t>
      </w:r>
    </w:p>
    <w:p w:rsidR="0068167A" w:rsidRPr="00E4703C" w:rsidRDefault="00FF6AF0" w:rsidP="00530D1A">
      <w:pPr>
        <w:pStyle w:val="40"/>
        <w:shd w:val="clear" w:color="auto" w:fill="auto"/>
        <w:tabs>
          <w:tab w:val="left" w:pos="1134"/>
        </w:tabs>
        <w:spacing w:before="0" w:after="160" w:line="346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7.1.</w:t>
      </w:r>
      <w:r w:rsidR="00530D1A" w:rsidRPr="00E4703C">
        <w:rPr>
          <w:rFonts w:ascii="GHEA Grapalat" w:hAnsi="GHEA Grapalat"/>
          <w:sz w:val="24"/>
          <w:szCs w:val="24"/>
        </w:rPr>
        <w:tab/>
      </w:r>
      <w:r w:rsidRPr="00E4703C">
        <w:rPr>
          <w:rFonts w:ascii="GHEA Grapalat" w:hAnsi="GHEA Grapalat"/>
          <w:sz w:val="24"/>
          <w:szCs w:val="24"/>
        </w:rPr>
        <w:t xml:space="preserve">Խորհրդի արտահերթ նիստերը կարող են հրավիրվել Համաձայնագրի մասնակից պետություններից մեկի նախաձեռնությամբ՝ </w:t>
      </w:r>
      <w:r w:rsidR="000E3DED" w:rsidRPr="00E4703C">
        <w:rPr>
          <w:rFonts w:ascii="GHEA Grapalat" w:hAnsi="GHEA Grapalat"/>
          <w:sz w:val="24"/>
          <w:szCs w:val="24"/>
        </w:rPr>
        <w:t>դրա</w:t>
      </w:r>
      <w:r w:rsidRPr="00E4703C">
        <w:rPr>
          <w:rFonts w:ascii="GHEA Grapalat" w:hAnsi="GHEA Grapalat"/>
          <w:sz w:val="24"/>
          <w:szCs w:val="24"/>
        </w:rPr>
        <w:t xml:space="preserve"> բոլոր մասնակիցների հետ խորհրդակց</w:t>
      </w:r>
      <w:r w:rsidR="00B50486" w:rsidRPr="00E4703C">
        <w:rPr>
          <w:rFonts w:ascii="GHEA Grapalat" w:hAnsi="GHEA Grapalat"/>
          <w:sz w:val="24"/>
          <w:szCs w:val="24"/>
        </w:rPr>
        <w:t>ու</w:t>
      </w:r>
      <w:r w:rsidR="00C1553F" w:rsidRPr="00E4703C">
        <w:rPr>
          <w:rFonts w:ascii="GHEA Grapalat" w:hAnsi="GHEA Grapalat"/>
          <w:sz w:val="24"/>
          <w:szCs w:val="24"/>
        </w:rPr>
        <w:t>թյուններից</w:t>
      </w:r>
      <w:r w:rsidR="00B50486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 xml:space="preserve">հետո, եթե </w:t>
      </w:r>
      <w:r w:rsidR="00B50486" w:rsidRPr="00E4703C">
        <w:rPr>
          <w:rFonts w:ascii="GHEA Grapalat" w:hAnsi="GHEA Grapalat"/>
          <w:sz w:val="24"/>
          <w:szCs w:val="24"/>
        </w:rPr>
        <w:t xml:space="preserve">դրան </w:t>
      </w:r>
      <w:r w:rsidRPr="00E4703C">
        <w:rPr>
          <w:rFonts w:ascii="GHEA Grapalat" w:hAnsi="GHEA Grapalat"/>
          <w:sz w:val="24"/>
          <w:szCs w:val="24"/>
        </w:rPr>
        <w:t xml:space="preserve">կողմ </w:t>
      </w:r>
      <w:r w:rsidR="008D3F22" w:rsidRPr="00E4703C">
        <w:rPr>
          <w:rFonts w:ascii="GHEA Grapalat" w:hAnsi="GHEA Grapalat"/>
          <w:sz w:val="24"/>
          <w:szCs w:val="24"/>
        </w:rPr>
        <w:t xml:space="preserve">է </w:t>
      </w:r>
      <w:r w:rsidRPr="00E4703C">
        <w:rPr>
          <w:rFonts w:ascii="GHEA Grapalat" w:hAnsi="GHEA Grapalat"/>
          <w:sz w:val="24"/>
          <w:szCs w:val="24"/>
        </w:rPr>
        <w:t>արտահայտվ</w:t>
      </w:r>
      <w:r w:rsidR="008D3F22" w:rsidRPr="00E4703C">
        <w:rPr>
          <w:rFonts w:ascii="GHEA Grapalat" w:hAnsi="GHEA Grapalat"/>
          <w:sz w:val="24"/>
          <w:szCs w:val="24"/>
        </w:rPr>
        <w:t>ում</w:t>
      </w:r>
      <w:r w:rsidRPr="00E4703C">
        <w:rPr>
          <w:rFonts w:ascii="GHEA Grapalat" w:hAnsi="GHEA Grapalat"/>
          <w:sz w:val="24"/>
          <w:szCs w:val="24"/>
        </w:rPr>
        <w:t xml:space="preserve"> Խորհրդի անդամների պարզ մեծամասնությունը: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46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002DDF" w:rsidRPr="00E4703C">
        <w:rPr>
          <w:rFonts w:ascii="GHEA Grapalat" w:hAnsi="GHEA Grapalat"/>
          <w:sz w:val="24"/>
          <w:szCs w:val="24"/>
        </w:rPr>
        <w:t>.2.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>Խորհրդի նիստի քվորումի համար անհրաժեշտ է դրա անդամների երկու երրորդի ներկայությունը: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46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FF6AF0" w:rsidRPr="00E4703C">
        <w:rPr>
          <w:rFonts w:ascii="GHEA Grapalat" w:hAnsi="GHEA Grapalat"/>
          <w:sz w:val="24"/>
          <w:szCs w:val="24"/>
        </w:rPr>
        <w:t>.3.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 xml:space="preserve">Խորհրդի անդամը Խորհրդի նիստին անձամբ մասնակցելու անհնարինության դեպքում իրավունք ունի նիստի ժամանակահատվածի համար </w:t>
      </w:r>
      <w:r w:rsidR="00587174" w:rsidRPr="00E4703C">
        <w:rPr>
          <w:rFonts w:ascii="GHEA Grapalat" w:hAnsi="GHEA Grapalat"/>
          <w:sz w:val="24"/>
          <w:szCs w:val="24"/>
        </w:rPr>
        <w:t xml:space="preserve">իր լիազորությունները </w:t>
      </w:r>
      <w:r w:rsidR="00FF6AF0" w:rsidRPr="00E4703C">
        <w:rPr>
          <w:rFonts w:ascii="GHEA Grapalat" w:hAnsi="GHEA Grapalat"/>
          <w:sz w:val="24"/>
          <w:szCs w:val="24"/>
        </w:rPr>
        <w:t>պատվիրակել</w:t>
      </w:r>
      <w:r w:rsidR="00B50486" w:rsidRPr="00E4703C">
        <w:rPr>
          <w:rFonts w:ascii="GHEA Grapalat" w:hAnsi="GHEA Grapalat"/>
          <w:sz w:val="24"/>
          <w:szCs w:val="24"/>
        </w:rPr>
        <w:t>ու</w:t>
      </w:r>
      <w:r w:rsidR="00FF6AF0" w:rsidRPr="00E4703C">
        <w:rPr>
          <w:rFonts w:ascii="GHEA Grapalat" w:hAnsi="GHEA Grapalat"/>
          <w:sz w:val="24"/>
          <w:szCs w:val="24"/>
        </w:rPr>
        <w:t xml:space="preserve"> գեոդեզիայի, քարտեզագրության, կադաստրի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Երկրի հեռահար զոնդավորման ոլորտում իր պետական կառավարման մարմնի այլ ներկայացուցչի: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Խորհրդի անդամի ներկայացուցչի լիազորությունները պետք է հաստատված լինեն: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FF6AF0" w:rsidRPr="00E4703C">
        <w:rPr>
          <w:rFonts w:ascii="GHEA Grapalat" w:hAnsi="GHEA Grapalat"/>
          <w:sz w:val="24"/>
          <w:szCs w:val="24"/>
        </w:rPr>
        <w:t>.4.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>Խորհրդի նիստի մասնակիցների պատվիրակության կազմը ձ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>ավորվում է Համաձայնագրի մասնակից պետության կողմից: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002DDF" w:rsidRPr="00E4703C">
        <w:rPr>
          <w:rFonts w:ascii="GHEA Grapalat" w:hAnsi="GHEA Grapalat"/>
          <w:sz w:val="24"/>
          <w:szCs w:val="24"/>
        </w:rPr>
        <w:t>.5.</w:t>
      </w:r>
      <w:r w:rsidR="00002DDF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>Խորհրդի որոշումներն ընդունվում են ընդհանուր համաձայնությա</w:t>
      </w:r>
      <w:r w:rsidR="00B50486" w:rsidRPr="00E4703C">
        <w:rPr>
          <w:rFonts w:ascii="GHEA Grapalat" w:hAnsi="GHEA Grapalat"/>
          <w:sz w:val="24"/>
          <w:szCs w:val="24"/>
        </w:rPr>
        <w:t>մբ</w:t>
      </w:r>
      <w:r w:rsidR="00FF6AF0" w:rsidRPr="00E4703C">
        <w:rPr>
          <w:rFonts w:ascii="GHEA Grapalat" w:hAnsi="GHEA Grapalat"/>
          <w:sz w:val="24"/>
          <w:szCs w:val="24"/>
        </w:rPr>
        <w:t xml:space="preserve"> (կոնսենսուս</w:t>
      </w:r>
      <w:r w:rsidR="00B50486" w:rsidRPr="00E4703C">
        <w:rPr>
          <w:rFonts w:ascii="GHEA Grapalat" w:hAnsi="GHEA Grapalat"/>
          <w:sz w:val="24"/>
          <w:szCs w:val="24"/>
        </w:rPr>
        <w:t>ով</w:t>
      </w:r>
      <w:r w:rsidR="00FF6AF0" w:rsidRPr="00E4703C">
        <w:rPr>
          <w:rFonts w:ascii="GHEA Grapalat" w:hAnsi="GHEA Grapalat"/>
          <w:sz w:val="24"/>
          <w:szCs w:val="24"/>
        </w:rPr>
        <w:t xml:space="preserve">)։ Կոնսենսուսը սահմանվում է որպես Համաձայնագրի </w:t>
      </w:r>
      <w:r w:rsidR="00B50486" w:rsidRPr="00E4703C">
        <w:rPr>
          <w:rFonts w:ascii="GHEA Grapalat" w:hAnsi="GHEA Grapalat"/>
          <w:sz w:val="24"/>
          <w:szCs w:val="24"/>
        </w:rPr>
        <w:t xml:space="preserve">թեկուզ մեկ </w:t>
      </w:r>
      <w:r w:rsidR="00FF6AF0" w:rsidRPr="00E4703C">
        <w:rPr>
          <w:rFonts w:ascii="GHEA Grapalat" w:hAnsi="GHEA Grapalat"/>
          <w:sz w:val="24"/>
          <w:szCs w:val="24"/>
        </w:rPr>
        <w:t>մասնակից պետությ</w:t>
      </w:r>
      <w:r w:rsidR="00B50486" w:rsidRPr="00E4703C">
        <w:rPr>
          <w:rFonts w:ascii="GHEA Grapalat" w:hAnsi="GHEA Grapalat"/>
          <w:sz w:val="24"/>
          <w:szCs w:val="24"/>
        </w:rPr>
        <w:t>ա</w:t>
      </w:r>
      <w:r w:rsidR="00FF6AF0" w:rsidRPr="00E4703C">
        <w:rPr>
          <w:rFonts w:ascii="GHEA Grapalat" w:hAnsi="GHEA Grapalat"/>
          <w:sz w:val="24"/>
          <w:szCs w:val="24"/>
        </w:rPr>
        <w:t>ն</w:t>
      </w:r>
      <w:r w:rsidR="00D14857" w:rsidRPr="00E4703C">
        <w:rPr>
          <w:rFonts w:ascii="GHEA Grapalat" w:hAnsi="GHEA Grapalat"/>
          <w:sz w:val="24"/>
          <w:szCs w:val="24"/>
        </w:rPr>
        <w:t xml:space="preserve"> </w:t>
      </w:r>
      <w:r w:rsidR="00FF6AF0" w:rsidRPr="00E4703C">
        <w:rPr>
          <w:rFonts w:ascii="GHEA Grapalat" w:hAnsi="GHEA Grapalat"/>
          <w:sz w:val="24"/>
          <w:szCs w:val="24"/>
        </w:rPr>
        <w:t xml:space="preserve">կողմից պաշտոնական առարկության բացակայություն, որն իր կողմից ներկայացվում է որպես </w:t>
      </w:r>
      <w:r w:rsidR="00B50486" w:rsidRPr="00E4703C">
        <w:rPr>
          <w:rFonts w:ascii="GHEA Grapalat" w:hAnsi="GHEA Grapalat"/>
          <w:sz w:val="24"/>
          <w:szCs w:val="24"/>
        </w:rPr>
        <w:t>խոչընդոտ՝</w:t>
      </w:r>
      <w:r w:rsidR="0028198F" w:rsidRPr="00E4703C">
        <w:rPr>
          <w:rFonts w:ascii="GHEA Grapalat" w:hAnsi="GHEA Grapalat"/>
          <w:sz w:val="24"/>
          <w:szCs w:val="24"/>
        </w:rPr>
        <w:t xml:space="preserve"> </w:t>
      </w:r>
      <w:r w:rsidR="00FF6AF0" w:rsidRPr="00E4703C">
        <w:rPr>
          <w:rFonts w:ascii="GHEA Grapalat" w:hAnsi="GHEA Grapalat"/>
          <w:sz w:val="24"/>
          <w:szCs w:val="24"/>
        </w:rPr>
        <w:t xml:space="preserve">քննարկվող հարցի վերաբերյալ որոշում </w:t>
      </w:r>
      <w:r w:rsidR="00B50486" w:rsidRPr="00E4703C">
        <w:rPr>
          <w:rFonts w:ascii="GHEA Grapalat" w:hAnsi="GHEA Grapalat"/>
          <w:sz w:val="24"/>
          <w:szCs w:val="24"/>
        </w:rPr>
        <w:t>ընդունելու</w:t>
      </w:r>
      <w:r w:rsidR="0028198F" w:rsidRPr="00E4703C">
        <w:rPr>
          <w:rFonts w:ascii="GHEA Grapalat" w:hAnsi="GHEA Grapalat"/>
          <w:sz w:val="24"/>
          <w:szCs w:val="24"/>
        </w:rPr>
        <w:t xml:space="preserve"> </w:t>
      </w:r>
      <w:r w:rsidR="00FF6AF0" w:rsidRPr="00E4703C">
        <w:rPr>
          <w:rFonts w:ascii="GHEA Grapalat" w:hAnsi="GHEA Grapalat"/>
          <w:sz w:val="24"/>
          <w:szCs w:val="24"/>
        </w:rPr>
        <w:t>համար:</w:t>
      </w:r>
    </w:p>
    <w:p w:rsidR="0068167A" w:rsidRPr="00E4703C" w:rsidRDefault="00FF6AF0" w:rsidP="00530D1A">
      <w:pPr>
        <w:pStyle w:val="40"/>
        <w:shd w:val="clear" w:color="auto" w:fill="auto"/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Համաձայնագրի մասնակից պետությունը կարող է հայտարարել այս կամ այն հարցում իր </w:t>
      </w:r>
      <w:r w:rsidR="00B50486" w:rsidRPr="00E4703C">
        <w:rPr>
          <w:rFonts w:ascii="GHEA Grapalat" w:hAnsi="GHEA Grapalat"/>
          <w:sz w:val="24"/>
          <w:szCs w:val="24"/>
        </w:rPr>
        <w:t>շահագրգռված</w:t>
      </w:r>
      <w:r w:rsidR="0028198F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չլինելու մասին, ինչը խոչընդոտ չէ որոշ</w:t>
      </w:r>
      <w:r w:rsidR="00B50486" w:rsidRPr="00E4703C">
        <w:rPr>
          <w:rFonts w:ascii="GHEA Grapalat" w:hAnsi="GHEA Grapalat"/>
          <w:sz w:val="24"/>
          <w:szCs w:val="24"/>
        </w:rPr>
        <w:t>ումն</w:t>
      </w:r>
      <w:r w:rsidR="00D74EA9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ընդուն</w:t>
      </w:r>
      <w:r w:rsidR="00B50486" w:rsidRPr="00E4703C">
        <w:rPr>
          <w:rFonts w:ascii="GHEA Grapalat" w:hAnsi="GHEA Grapalat"/>
          <w:sz w:val="24"/>
          <w:szCs w:val="24"/>
        </w:rPr>
        <w:t>ելու</w:t>
      </w:r>
      <w:r w:rsidRPr="00E4703C">
        <w:rPr>
          <w:rFonts w:ascii="GHEA Grapalat" w:hAnsi="GHEA Grapalat"/>
          <w:sz w:val="24"/>
          <w:szCs w:val="24"/>
        </w:rPr>
        <w:t xml:space="preserve"> համար։ Նիստին Խորհրդի այս կամ այն անդամի բացակայությունը չի համարվում </w:t>
      </w:r>
      <w:r w:rsidRPr="00E4703C">
        <w:rPr>
          <w:rFonts w:ascii="GHEA Grapalat" w:hAnsi="GHEA Grapalat"/>
          <w:sz w:val="24"/>
          <w:szCs w:val="24"/>
        </w:rPr>
        <w:lastRenderedPageBreak/>
        <w:t xml:space="preserve">Համաձայնագրի համապատասխան մասնակից պետության </w:t>
      </w:r>
      <w:r w:rsidR="00B50486" w:rsidRPr="00E4703C">
        <w:rPr>
          <w:rFonts w:ascii="GHEA Grapalat" w:hAnsi="GHEA Grapalat"/>
          <w:sz w:val="24"/>
          <w:szCs w:val="24"/>
        </w:rPr>
        <w:t xml:space="preserve">կողմից </w:t>
      </w:r>
      <w:r w:rsidRPr="00E4703C">
        <w:rPr>
          <w:rFonts w:ascii="GHEA Grapalat" w:hAnsi="GHEA Grapalat"/>
          <w:sz w:val="24"/>
          <w:szCs w:val="24"/>
        </w:rPr>
        <w:t xml:space="preserve">առարկություն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խոչընդոտ չէ այդ նիստի ժամանակ որոշումներ</w:t>
      </w:r>
      <w:r w:rsidR="00B50486"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>ընդուն</w:t>
      </w:r>
      <w:r w:rsidR="00B50486" w:rsidRPr="00E4703C">
        <w:rPr>
          <w:rFonts w:ascii="GHEA Grapalat" w:hAnsi="GHEA Grapalat"/>
          <w:sz w:val="24"/>
          <w:szCs w:val="24"/>
        </w:rPr>
        <w:t>ելու</w:t>
      </w:r>
      <w:r w:rsidRPr="00E4703C">
        <w:rPr>
          <w:rFonts w:ascii="GHEA Grapalat" w:hAnsi="GHEA Grapalat"/>
          <w:sz w:val="24"/>
          <w:szCs w:val="24"/>
        </w:rPr>
        <w:t xml:space="preserve"> համար: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FF6AF0" w:rsidRPr="00E4703C">
        <w:rPr>
          <w:rFonts w:ascii="GHEA Grapalat" w:hAnsi="GHEA Grapalat"/>
          <w:sz w:val="24"/>
          <w:szCs w:val="24"/>
        </w:rPr>
        <w:t>.6</w:t>
      </w:r>
      <w:r w:rsidR="00024B7A" w:rsidRPr="00E4703C">
        <w:rPr>
          <w:rFonts w:ascii="GHEA Grapalat" w:hAnsi="GHEA Grapalat"/>
          <w:sz w:val="24"/>
          <w:szCs w:val="24"/>
        </w:rPr>
        <w:t>.</w:t>
      </w:r>
      <w:r w:rsidR="00024B7A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>Խորհրդի հերթական նիստի օրակարգ</w:t>
      </w:r>
      <w:r w:rsidR="00130D85" w:rsidRPr="00E4703C">
        <w:rPr>
          <w:rFonts w:ascii="GHEA Grapalat" w:hAnsi="GHEA Grapalat"/>
          <w:sz w:val="24"/>
          <w:szCs w:val="24"/>
        </w:rPr>
        <w:t xml:space="preserve">ի նախագիծը </w:t>
      </w:r>
      <w:r w:rsidR="00FF6AF0" w:rsidRPr="00E4703C">
        <w:rPr>
          <w:rFonts w:ascii="GHEA Grapalat" w:hAnsi="GHEA Grapalat"/>
          <w:sz w:val="24"/>
          <w:szCs w:val="24"/>
        </w:rPr>
        <w:t>ձ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ավորվում է Քարտուղարության կողմից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համաձայնեցվում է Խորհրդի անդամների հետ: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024B7A" w:rsidRPr="00E4703C">
        <w:rPr>
          <w:rFonts w:ascii="GHEA Grapalat" w:hAnsi="GHEA Grapalat"/>
          <w:sz w:val="24"/>
          <w:szCs w:val="24"/>
        </w:rPr>
        <w:t>.7.</w:t>
      </w:r>
      <w:r w:rsidR="00024B7A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 xml:space="preserve">Խորհրդի նիստի ժամանակ որոշվում են հաջորդ նիստի ամսաթիվը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վայրը: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FF6AF0" w:rsidRPr="00E4703C">
        <w:rPr>
          <w:rFonts w:ascii="GHEA Grapalat" w:hAnsi="GHEA Grapalat"/>
          <w:sz w:val="24"/>
          <w:szCs w:val="24"/>
        </w:rPr>
        <w:t>.8.</w:t>
      </w:r>
      <w:r w:rsidR="00024B7A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>Նիստի անցկացման կարգը սահմանվում է Խորհրդի կողմից:</w:t>
      </w:r>
    </w:p>
    <w:p w:rsidR="00530D1A" w:rsidRPr="00E4703C" w:rsidRDefault="00264BF8" w:rsidP="00F30666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FF6AF0" w:rsidRPr="00E4703C">
        <w:rPr>
          <w:rFonts w:ascii="GHEA Grapalat" w:hAnsi="GHEA Grapalat"/>
          <w:sz w:val="24"/>
          <w:szCs w:val="24"/>
        </w:rPr>
        <w:t>.9.</w:t>
      </w:r>
      <w:r w:rsidR="00024B7A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>Ընթացակարգային հարցերը, այդ թվում՝ նիստի բացման</w:t>
      </w:r>
      <w:r w:rsidR="00B50486" w:rsidRPr="00E4703C">
        <w:rPr>
          <w:rFonts w:ascii="GHEA Grapalat" w:hAnsi="GHEA Grapalat"/>
          <w:sz w:val="24"/>
          <w:szCs w:val="24"/>
        </w:rPr>
        <w:t xml:space="preserve"> </w:t>
      </w:r>
      <w:r w:rsidR="00FF6AF0" w:rsidRPr="00E4703C">
        <w:rPr>
          <w:rFonts w:ascii="GHEA Grapalat" w:hAnsi="GHEA Grapalat"/>
          <w:sz w:val="24"/>
          <w:szCs w:val="24"/>
        </w:rPr>
        <w:t>/</w:t>
      </w:r>
      <w:r w:rsidR="0089684B" w:rsidRPr="00E4703C">
        <w:rPr>
          <w:rFonts w:ascii="GHEA Grapalat" w:hAnsi="GHEA Grapalat"/>
          <w:sz w:val="24"/>
          <w:szCs w:val="24"/>
        </w:rPr>
        <w:t xml:space="preserve"> </w:t>
      </w:r>
      <w:r w:rsidR="00FF6AF0" w:rsidRPr="00E4703C">
        <w:rPr>
          <w:rFonts w:ascii="GHEA Grapalat" w:hAnsi="GHEA Grapalat"/>
          <w:sz w:val="24"/>
          <w:szCs w:val="24"/>
        </w:rPr>
        <w:t xml:space="preserve">փակման, </w:t>
      </w:r>
      <w:r w:rsidR="00B50486" w:rsidRPr="00E4703C">
        <w:rPr>
          <w:rFonts w:ascii="GHEA Grapalat" w:hAnsi="GHEA Grapalat"/>
          <w:sz w:val="24"/>
          <w:szCs w:val="24"/>
        </w:rPr>
        <w:t xml:space="preserve">դրա </w:t>
      </w:r>
      <w:r w:rsidR="00FF6AF0" w:rsidRPr="00E4703C">
        <w:rPr>
          <w:rFonts w:ascii="GHEA Grapalat" w:hAnsi="GHEA Grapalat"/>
          <w:sz w:val="24"/>
          <w:szCs w:val="24"/>
        </w:rPr>
        <w:t>վարման, օրակարգի նախագծում առաջարկներ</w:t>
      </w:r>
      <w:r w:rsidR="0089684B" w:rsidRPr="00E4703C">
        <w:rPr>
          <w:rFonts w:ascii="GHEA Grapalat" w:hAnsi="GHEA Grapalat"/>
          <w:sz w:val="24"/>
          <w:szCs w:val="24"/>
        </w:rPr>
        <w:t xml:space="preserve"> ընդգրկելու</w:t>
      </w:r>
      <w:r w:rsidR="00FF6AF0" w:rsidRPr="00E4703C">
        <w:rPr>
          <w:rFonts w:ascii="GHEA Grapalat" w:hAnsi="GHEA Grapalat"/>
          <w:sz w:val="24"/>
          <w:szCs w:val="24"/>
        </w:rPr>
        <w:t xml:space="preserve">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օրակարգի ընդունման, աշխատանքի կանոնակարգի, դիտորդներին խոսքի </w:t>
      </w:r>
      <w:r w:rsidR="0089684B" w:rsidRPr="00E4703C">
        <w:rPr>
          <w:rFonts w:ascii="GHEA Grapalat" w:hAnsi="GHEA Grapalat"/>
          <w:sz w:val="24"/>
          <w:szCs w:val="24"/>
        </w:rPr>
        <w:t xml:space="preserve">իրավունքի </w:t>
      </w:r>
      <w:r w:rsidR="00FF6AF0" w:rsidRPr="00E4703C">
        <w:rPr>
          <w:rFonts w:ascii="GHEA Grapalat" w:hAnsi="GHEA Grapalat"/>
          <w:sz w:val="24"/>
          <w:szCs w:val="24"/>
        </w:rPr>
        <w:t>տրամադրման վերաբերյալ</w:t>
      </w:r>
      <w:r w:rsidR="00B50486" w:rsidRPr="00E4703C">
        <w:rPr>
          <w:rFonts w:ascii="GHEA Grapalat" w:hAnsi="GHEA Grapalat"/>
          <w:sz w:val="24"/>
          <w:szCs w:val="24"/>
        </w:rPr>
        <w:t xml:space="preserve"> հարցե</w:t>
      </w:r>
      <w:r w:rsidR="00A72D2F" w:rsidRPr="00E4703C">
        <w:rPr>
          <w:rFonts w:ascii="GHEA Grapalat" w:hAnsi="GHEA Grapalat"/>
          <w:sz w:val="24"/>
          <w:szCs w:val="24"/>
        </w:rPr>
        <w:t>ր</w:t>
      </w:r>
      <w:r w:rsidR="00B50486" w:rsidRPr="00E4703C">
        <w:rPr>
          <w:rFonts w:ascii="GHEA Grapalat" w:hAnsi="GHEA Grapalat"/>
          <w:sz w:val="24"/>
          <w:szCs w:val="24"/>
        </w:rPr>
        <w:t>ը</w:t>
      </w:r>
      <w:r w:rsidR="00FF6AF0" w:rsidRPr="00E4703C">
        <w:rPr>
          <w:rFonts w:ascii="GHEA Grapalat" w:hAnsi="GHEA Grapalat"/>
          <w:sz w:val="24"/>
          <w:szCs w:val="24"/>
        </w:rPr>
        <w:t xml:space="preserve"> լուծվում են ներկաների ձայների պարզ մեծամասնությամբ: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pacing w:val="-6"/>
          <w:sz w:val="24"/>
          <w:szCs w:val="24"/>
        </w:rPr>
        <w:t>7</w:t>
      </w:r>
      <w:r w:rsidR="00024B7A" w:rsidRPr="00E4703C">
        <w:rPr>
          <w:rFonts w:ascii="GHEA Grapalat" w:hAnsi="GHEA Grapalat"/>
          <w:spacing w:val="-6"/>
          <w:sz w:val="24"/>
          <w:szCs w:val="24"/>
        </w:rPr>
        <w:t>.10.</w:t>
      </w:r>
      <w:r w:rsidR="00024B7A" w:rsidRPr="00E4703C">
        <w:rPr>
          <w:rFonts w:ascii="GHEA Grapalat" w:hAnsi="GHEA Grapalat"/>
          <w:spacing w:val="-6"/>
          <w:sz w:val="24"/>
          <w:szCs w:val="24"/>
        </w:rPr>
        <w:tab/>
      </w:r>
      <w:r w:rsidR="00FF6AF0" w:rsidRPr="00E4703C">
        <w:rPr>
          <w:rFonts w:ascii="GHEA Grapalat" w:hAnsi="GHEA Grapalat"/>
          <w:spacing w:val="-6"/>
          <w:sz w:val="24"/>
          <w:szCs w:val="24"/>
        </w:rPr>
        <w:t xml:space="preserve">Խորհրդի յուրաքանչյուր անդամ/պատվիրակության ղեկավար </w:t>
      </w:r>
      <w:r w:rsidR="00CB0DC5" w:rsidRPr="00E4703C">
        <w:rPr>
          <w:rFonts w:ascii="GHEA Grapalat" w:hAnsi="GHEA Grapalat"/>
          <w:spacing w:val="-6"/>
          <w:sz w:val="24"/>
          <w:szCs w:val="24"/>
        </w:rPr>
        <w:t xml:space="preserve">կարող է </w:t>
      </w:r>
      <w:r w:rsidR="00FF6AF0" w:rsidRPr="00E4703C">
        <w:rPr>
          <w:rFonts w:ascii="GHEA Grapalat" w:hAnsi="GHEA Grapalat"/>
          <w:spacing w:val="-6"/>
          <w:sz w:val="24"/>
          <w:szCs w:val="24"/>
        </w:rPr>
        <w:t>ցանկացած</w:t>
      </w:r>
      <w:r w:rsidR="00FF6AF0" w:rsidRPr="00E4703C">
        <w:rPr>
          <w:rFonts w:ascii="GHEA Grapalat" w:hAnsi="GHEA Grapalat"/>
          <w:sz w:val="24"/>
          <w:szCs w:val="24"/>
        </w:rPr>
        <w:t xml:space="preserve"> պահի ելույթ ունենալ նիստի անցկացման կարգի վերաբերյալ: Խորհրդի նախագահ</w:t>
      </w:r>
      <w:r w:rsidR="00B50486" w:rsidRPr="00E4703C">
        <w:rPr>
          <w:rFonts w:ascii="GHEA Grapalat" w:hAnsi="GHEA Grapalat"/>
          <w:sz w:val="24"/>
          <w:szCs w:val="24"/>
        </w:rPr>
        <w:t>ն</w:t>
      </w:r>
      <w:r w:rsidR="00FF6AF0" w:rsidRPr="00E4703C">
        <w:rPr>
          <w:rFonts w:ascii="GHEA Grapalat" w:hAnsi="GHEA Grapalat"/>
          <w:sz w:val="24"/>
          <w:szCs w:val="24"/>
        </w:rPr>
        <w:t xml:space="preserve"> </w:t>
      </w:r>
      <w:r w:rsidR="00CB0DC5" w:rsidRPr="00E4703C">
        <w:rPr>
          <w:rFonts w:ascii="GHEA Grapalat" w:hAnsi="GHEA Grapalat"/>
          <w:sz w:val="24"/>
          <w:szCs w:val="24"/>
        </w:rPr>
        <w:t xml:space="preserve">անհապաղ </w:t>
      </w:r>
      <w:r w:rsidR="00FF6AF0" w:rsidRPr="00E4703C">
        <w:rPr>
          <w:rFonts w:ascii="GHEA Grapalat" w:hAnsi="GHEA Grapalat"/>
          <w:sz w:val="24"/>
          <w:szCs w:val="24"/>
        </w:rPr>
        <w:t>դրա համար խոսք</w:t>
      </w:r>
      <w:r w:rsidR="00B50486" w:rsidRPr="00E4703C">
        <w:rPr>
          <w:rFonts w:ascii="GHEA Grapalat" w:hAnsi="GHEA Grapalat"/>
          <w:sz w:val="24"/>
          <w:szCs w:val="24"/>
        </w:rPr>
        <w:t>ի իրավունք</w:t>
      </w:r>
      <w:r w:rsidR="00FF6AF0" w:rsidRPr="00E4703C">
        <w:rPr>
          <w:rFonts w:ascii="GHEA Grapalat" w:hAnsi="GHEA Grapalat"/>
          <w:sz w:val="24"/>
          <w:szCs w:val="24"/>
        </w:rPr>
        <w:t xml:space="preserve"> է տրամադրում: Վարման կարգի վերաբերյալ ելույթ ունեցողը չի կարող խոսել ըստ քննարկվող հարցի էության: Վարման կարգի վերաբերյալ առաջարկները նախագահի կողմից </w:t>
      </w:r>
      <w:r w:rsidR="00FA2BAA" w:rsidRPr="00E4703C">
        <w:rPr>
          <w:rFonts w:ascii="GHEA Grapalat" w:hAnsi="GHEA Grapalat"/>
          <w:sz w:val="24"/>
          <w:szCs w:val="24"/>
        </w:rPr>
        <w:t xml:space="preserve">առանց քննարկման </w:t>
      </w:r>
      <w:r w:rsidR="00FF6AF0" w:rsidRPr="00E4703C">
        <w:rPr>
          <w:rFonts w:ascii="GHEA Grapalat" w:hAnsi="GHEA Grapalat"/>
          <w:sz w:val="24"/>
          <w:szCs w:val="24"/>
        </w:rPr>
        <w:t>դրվում են քվեարկության: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B50486" w:rsidRPr="00E4703C">
        <w:rPr>
          <w:rFonts w:ascii="GHEA Grapalat" w:hAnsi="GHEA Grapalat"/>
          <w:sz w:val="24"/>
          <w:szCs w:val="24"/>
        </w:rPr>
        <w:t>.11.</w:t>
      </w:r>
      <w:r w:rsidR="00024B7A" w:rsidRPr="00E4703C">
        <w:rPr>
          <w:rFonts w:ascii="GHEA Grapalat" w:hAnsi="GHEA Grapalat"/>
          <w:sz w:val="24"/>
          <w:szCs w:val="24"/>
        </w:rPr>
        <w:tab/>
      </w:r>
      <w:r w:rsidR="00B50486" w:rsidRPr="00E4703C">
        <w:rPr>
          <w:rFonts w:ascii="GHEA Grapalat" w:hAnsi="GHEA Grapalat"/>
          <w:sz w:val="24"/>
          <w:szCs w:val="24"/>
        </w:rPr>
        <w:t>Օրակարգի հարցերը քննարկելիս անհրաժեշտության դեպքում խոսք</w:t>
      </w:r>
      <w:r w:rsidR="009500FA" w:rsidRPr="00E4703C">
        <w:rPr>
          <w:rFonts w:ascii="GHEA Grapalat" w:hAnsi="GHEA Grapalat"/>
          <w:sz w:val="24"/>
          <w:szCs w:val="24"/>
        </w:rPr>
        <w:t xml:space="preserve">ի իրավունք է </w:t>
      </w:r>
      <w:r w:rsidR="00B50486" w:rsidRPr="00E4703C">
        <w:rPr>
          <w:rFonts w:ascii="GHEA Grapalat" w:hAnsi="GHEA Grapalat"/>
          <w:sz w:val="24"/>
          <w:szCs w:val="24"/>
        </w:rPr>
        <w:t xml:space="preserve">տրվում Խորհրդի աշխատանքային խմբերի եւ </w:t>
      </w:r>
      <w:r w:rsidRPr="00E4703C">
        <w:rPr>
          <w:rFonts w:ascii="GHEA Grapalat" w:hAnsi="GHEA Grapalat"/>
          <w:sz w:val="24"/>
          <w:szCs w:val="24"/>
        </w:rPr>
        <w:t>Քարտուղարության</w:t>
      </w:r>
      <w:r w:rsidR="00FF6AF0" w:rsidRPr="00E4703C">
        <w:rPr>
          <w:rFonts w:ascii="GHEA Grapalat" w:hAnsi="GHEA Grapalat"/>
          <w:sz w:val="24"/>
          <w:szCs w:val="24"/>
        </w:rPr>
        <w:t xml:space="preserve"> ղեկավարներին:</w:t>
      </w:r>
    </w:p>
    <w:p w:rsidR="0068167A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FF6AF0" w:rsidRPr="00E4703C">
        <w:rPr>
          <w:rFonts w:ascii="GHEA Grapalat" w:hAnsi="GHEA Grapalat"/>
          <w:sz w:val="24"/>
          <w:szCs w:val="24"/>
        </w:rPr>
        <w:t>.12.</w:t>
      </w:r>
      <w:r w:rsidR="00024B7A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>Խորհրդի նիստի ընթացքում փաստաթղթերի նախագծերի վերաբերյալ առաջարկները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FF6AF0" w:rsidRPr="00E4703C">
        <w:rPr>
          <w:rFonts w:ascii="GHEA Grapalat" w:hAnsi="GHEA Grapalat"/>
          <w:sz w:val="24"/>
          <w:szCs w:val="24"/>
        </w:rPr>
        <w:t xml:space="preserve">ներկայացվում են գրավոր </w:t>
      </w:r>
      <w:r w:rsidR="0076529F" w:rsidRPr="00E4703C">
        <w:rPr>
          <w:rFonts w:ascii="GHEA Grapalat" w:hAnsi="GHEA Grapalat"/>
          <w:sz w:val="24"/>
          <w:szCs w:val="24"/>
        </w:rPr>
        <w:t>եւ</w:t>
      </w:r>
      <w:r w:rsidR="00FF6AF0" w:rsidRPr="00E4703C">
        <w:rPr>
          <w:rFonts w:ascii="GHEA Grapalat" w:hAnsi="GHEA Grapalat"/>
          <w:sz w:val="24"/>
          <w:szCs w:val="24"/>
        </w:rPr>
        <w:t xml:space="preserve"> </w:t>
      </w:r>
      <w:r w:rsidR="00F7630E" w:rsidRPr="00E4703C">
        <w:rPr>
          <w:rFonts w:ascii="GHEA Grapalat" w:hAnsi="GHEA Grapalat"/>
          <w:sz w:val="24"/>
          <w:szCs w:val="24"/>
        </w:rPr>
        <w:t>փոխանց</w:t>
      </w:r>
      <w:r w:rsidR="00FF6AF0" w:rsidRPr="00E4703C">
        <w:rPr>
          <w:rFonts w:ascii="GHEA Grapalat" w:hAnsi="GHEA Grapalat"/>
          <w:sz w:val="24"/>
          <w:szCs w:val="24"/>
        </w:rPr>
        <w:t>վում նիստի մասնակիցների</w:t>
      </w:r>
      <w:r w:rsidR="00F7630E" w:rsidRPr="00E4703C">
        <w:rPr>
          <w:rFonts w:ascii="GHEA Grapalat" w:hAnsi="GHEA Grapalat"/>
          <w:sz w:val="24"/>
          <w:szCs w:val="24"/>
        </w:rPr>
        <w:t>ն</w:t>
      </w:r>
      <w:r w:rsidR="00B50486" w:rsidRPr="00E4703C">
        <w:rPr>
          <w:rFonts w:ascii="GHEA Grapalat" w:hAnsi="GHEA Grapalat"/>
          <w:sz w:val="24"/>
          <w:szCs w:val="24"/>
        </w:rPr>
        <w:t>:</w:t>
      </w:r>
    </w:p>
    <w:p w:rsidR="002A7C34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7</w:t>
      </w:r>
      <w:r w:rsidR="00FF6AF0" w:rsidRPr="00E4703C">
        <w:rPr>
          <w:rFonts w:ascii="GHEA Grapalat" w:hAnsi="GHEA Grapalat"/>
          <w:sz w:val="24"/>
          <w:szCs w:val="24"/>
        </w:rPr>
        <w:t>.13.</w:t>
      </w:r>
      <w:r w:rsidR="00024B7A" w:rsidRPr="00E4703C">
        <w:rPr>
          <w:rFonts w:ascii="GHEA Grapalat" w:hAnsi="GHEA Grapalat"/>
          <w:sz w:val="24"/>
          <w:szCs w:val="24"/>
        </w:rPr>
        <w:tab/>
      </w:r>
      <w:r w:rsidR="00FF6AF0" w:rsidRPr="00E4703C">
        <w:rPr>
          <w:rFonts w:ascii="GHEA Grapalat" w:hAnsi="GHEA Grapalat"/>
          <w:sz w:val="24"/>
          <w:szCs w:val="24"/>
        </w:rPr>
        <w:t>Խորհրդի նիստի արդյունքներով կազմվում է արձանագրություն:</w:t>
      </w:r>
      <w:r w:rsidR="00D74EA9" w:rsidRPr="00E4703C">
        <w:rPr>
          <w:rFonts w:ascii="GHEA Grapalat" w:hAnsi="GHEA Grapalat"/>
          <w:sz w:val="24"/>
          <w:szCs w:val="24"/>
        </w:rPr>
        <w:t xml:space="preserve"> </w:t>
      </w:r>
    </w:p>
    <w:p w:rsidR="0068167A" w:rsidRPr="00E4703C" w:rsidRDefault="00FF6AF0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>Նիստի արձանագրությունը ստորագրվում է Խորհրդի ներկա անդամների կողմից:</w:t>
      </w:r>
    </w:p>
    <w:p w:rsidR="00457431" w:rsidRPr="00E4703C" w:rsidRDefault="00264BF8" w:rsidP="00530D1A">
      <w:pPr>
        <w:pStyle w:val="40"/>
        <w:shd w:val="clear" w:color="auto" w:fill="auto"/>
        <w:tabs>
          <w:tab w:val="left" w:pos="1134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pacing w:val="-4"/>
          <w:sz w:val="24"/>
          <w:szCs w:val="24"/>
        </w:rPr>
        <w:lastRenderedPageBreak/>
        <w:t>7</w:t>
      </w:r>
      <w:r w:rsidR="00FF6AF0" w:rsidRPr="00E4703C">
        <w:rPr>
          <w:rFonts w:ascii="GHEA Grapalat" w:hAnsi="GHEA Grapalat"/>
          <w:spacing w:val="-4"/>
          <w:sz w:val="24"/>
          <w:szCs w:val="24"/>
        </w:rPr>
        <w:t>.14.</w:t>
      </w:r>
      <w:r w:rsidR="00024B7A" w:rsidRPr="00E4703C">
        <w:rPr>
          <w:rFonts w:ascii="GHEA Grapalat" w:hAnsi="GHEA Grapalat"/>
          <w:spacing w:val="-4"/>
          <w:sz w:val="24"/>
          <w:szCs w:val="24"/>
        </w:rPr>
        <w:tab/>
      </w:r>
      <w:r w:rsidR="00FF6AF0" w:rsidRPr="00E4703C">
        <w:rPr>
          <w:rFonts w:ascii="GHEA Grapalat" w:hAnsi="GHEA Grapalat"/>
          <w:spacing w:val="-4"/>
          <w:sz w:val="24"/>
          <w:szCs w:val="24"/>
        </w:rPr>
        <w:t xml:space="preserve">Նիստն ավարտվելու օրվանից ոչ ուշ, քան 30 օրվա ընթացքում նիստի արձանագրությունը </w:t>
      </w:r>
      <w:r w:rsidR="0076529F" w:rsidRPr="00E4703C">
        <w:rPr>
          <w:rFonts w:ascii="GHEA Grapalat" w:hAnsi="GHEA Grapalat"/>
          <w:spacing w:val="-4"/>
          <w:sz w:val="24"/>
          <w:szCs w:val="24"/>
        </w:rPr>
        <w:t>եւ</w:t>
      </w:r>
      <w:r w:rsidR="00FF6AF0" w:rsidRPr="00E4703C">
        <w:rPr>
          <w:rFonts w:ascii="GHEA Grapalat" w:hAnsi="GHEA Grapalat"/>
          <w:spacing w:val="-4"/>
          <w:sz w:val="24"/>
          <w:szCs w:val="24"/>
        </w:rPr>
        <w:t xml:space="preserve"> փաստաթղթերը Քարտուղարության</w:t>
      </w:r>
      <w:r w:rsidR="00FF6AF0" w:rsidRPr="00E4703C">
        <w:rPr>
          <w:rFonts w:ascii="GHEA Grapalat" w:hAnsi="GHEA Grapalat"/>
          <w:sz w:val="24"/>
          <w:szCs w:val="24"/>
        </w:rPr>
        <w:t xml:space="preserve"> կողմից ուղարկվում են Խորհրդի բոլոր անդամներին:</w:t>
      </w:r>
    </w:p>
    <w:p w:rsidR="00C61861" w:rsidRPr="00E4703C" w:rsidRDefault="00C61861" w:rsidP="00024B7A">
      <w:pPr>
        <w:pStyle w:val="40"/>
        <w:shd w:val="clear" w:color="auto" w:fill="auto"/>
        <w:tabs>
          <w:tab w:val="left" w:pos="1276"/>
        </w:tabs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</w:p>
    <w:p w:rsidR="00024B7A" w:rsidRPr="00E4703C" w:rsidRDefault="00024B7A" w:rsidP="00024B7A">
      <w:pPr>
        <w:pStyle w:val="40"/>
        <w:shd w:val="clear" w:color="auto" w:fill="auto"/>
        <w:tabs>
          <w:tab w:val="left" w:pos="1276"/>
        </w:tabs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</w:pPr>
    </w:p>
    <w:p w:rsidR="00024B7A" w:rsidRPr="00E4703C" w:rsidRDefault="00024B7A" w:rsidP="00024B7A">
      <w:pPr>
        <w:pStyle w:val="40"/>
        <w:shd w:val="clear" w:color="auto" w:fill="auto"/>
        <w:tabs>
          <w:tab w:val="left" w:pos="1276"/>
        </w:tabs>
        <w:spacing w:before="0" w:after="160" w:line="360" w:lineRule="auto"/>
        <w:ind w:left="40" w:firstLine="527"/>
        <w:rPr>
          <w:rFonts w:ascii="GHEA Grapalat" w:hAnsi="GHEA Grapalat"/>
          <w:sz w:val="24"/>
          <w:szCs w:val="24"/>
        </w:rPr>
        <w:sectPr w:rsidR="00024B7A" w:rsidRPr="00E4703C" w:rsidSect="009E1CDA">
          <w:footerReference w:type="default" r:id="rId8"/>
          <w:pgSz w:w="11909" w:h="16838" w:code="9"/>
          <w:pgMar w:top="1418" w:right="994" w:bottom="1418" w:left="1418" w:header="284" w:footer="548" w:gutter="0"/>
          <w:pgNumType w:start="1"/>
          <w:cols w:space="720"/>
          <w:noEndnote/>
          <w:titlePg/>
          <w:docGrid w:linePitch="360"/>
        </w:sectPr>
      </w:pPr>
    </w:p>
    <w:p w:rsidR="00310A46" w:rsidRDefault="00310A46" w:rsidP="00024B7A">
      <w:pPr>
        <w:pStyle w:val="1"/>
        <w:shd w:val="clear" w:color="auto" w:fill="auto"/>
        <w:spacing w:before="0" w:after="160" w:line="360" w:lineRule="auto"/>
        <w:jc w:val="center"/>
        <w:rPr>
          <w:rStyle w:val="a0"/>
          <w:rFonts w:ascii="GHEA Grapalat" w:hAnsi="GHEA Grapalat"/>
          <w:sz w:val="24"/>
          <w:szCs w:val="24"/>
        </w:rPr>
      </w:pPr>
    </w:p>
    <w:p w:rsidR="00264BF8" w:rsidRPr="00E4703C" w:rsidRDefault="00264BF8" w:rsidP="00024B7A">
      <w:pPr>
        <w:pStyle w:val="1"/>
        <w:shd w:val="clear" w:color="auto" w:fill="auto"/>
        <w:spacing w:before="0" w:after="160" w:line="360" w:lineRule="auto"/>
        <w:jc w:val="center"/>
        <w:rPr>
          <w:rStyle w:val="a0"/>
          <w:rFonts w:ascii="GHEA Grapalat" w:hAnsi="GHEA Grapalat"/>
          <w:sz w:val="24"/>
          <w:szCs w:val="24"/>
        </w:rPr>
      </w:pPr>
      <w:r w:rsidRPr="00E4703C">
        <w:rPr>
          <w:rStyle w:val="a0"/>
          <w:rFonts w:ascii="GHEA Grapalat" w:hAnsi="GHEA Grapalat"/>
          <w:sz w:val="24"/>
          <w:szCs w:val="24"/>
        </w:rPr>
        <w:t>ԱԴՐԲԵՋԱՆԻ ՀԱՆՐԱՊԵՏՈՒԹՅԱՆ</w:t>
      </w:r>
    </w:p>
    <w:p w:rsidR="00264BF8" w:rsidRPr="00E4703C" w:rsidRDefault="00264BF8" w:rsidP="00F30666">
      <w:pPr>
        <w:pStyle w:val="1"/>
        <w:shd w:val="clear" w:color="auto" w:fill="auto"/>
        <w:spacing w:before="0" w:after="160" w:line="276" w:lineRule="auto"/>
        <w:jc w:val="center"/>
        <w:rPr>
          <w:rStyle w:val="a0"/>
          <w:rFonts w:ascii="GHEA Grapalat" w:hAnsi="GHEA Grapalat"/>
          <w:sz w:val="24"/>
          <w:szCs w:val="24"/>
        </w:rPr>
      </w:pPr>
      <w:r w:rsidRPr="00E4703C">
        <w:rPr>
          <w:rStyle w:val="a0"/>
          <w:rFonts w:ascii="GHEA Grapalat" w:hAnsi="GHEA Grapalat"/>
          <w:sz w:val="24"/>
          <w:szCs w:val="24"/>
        </w:rPr>
        <w:t>ՎԵՐԱՊԱՀՈՒՄԸ</w:t>
      </w:r>
    </w:p>
    <w:p w:rsidR="00264BF8" w:rsidRPr="00E4703C" w:rsidRDefault="00264BF8" w:rsidP="00F30666">
      <w:pPr>
        <w:pStyle w:val="1"/>
        <w:shd w:val="clear" w:color="auto" w:fill="auto"/>
        <w:spacing w:before="0" w:after="160" w:line="276" w:lineRule="auto"/>
        <w:jc w:val="center"/>
        <w:rPr>
          <w:rStyle w:val="a0"/>
          <w:rFonts w:ascii="GHEA Grapalat" w:hAnsi="GHEA Grapalat"/>
          <w:sz w:val="24"/>
          <w:szCs w:val="24"/>
        </w:rPr>
      </w:pPr>
      <w:r w:rsidRPr="00E4703C">
        <w:rPr>
          <w:rStyle w:val="a0"/>
          <w:rFonts w:ascii="GHEA Grapalat" w:hAnsi="GHEA Grapalat"/>
          <w:sz w:val="24"/>
          <w:szCs w:val="24"/>
        </w:rPr>
        <w:t xml:space="preserve">«Գեոդեզիայի, քարտեզագրության, կադաստրի եւ Երկրի հեռահար զոնդավորման ոլորտում Համագործակցության մասնակից պետությունների փոխգործակցության մասին» 1992 թվականի հոկտեմբերի 9-ի համաձայնագրում փոփոխություններ կատարելու մասին </w:t>
      </w:r>
      <w:r w:rsidR="00F802E2" w:rsidRPr="00E4703C">
        <w:rPr>
          <w:rStyle w:val="a0"/>
          <w:rFonts w:ascii="GHEA Grapalat" w:hAnsi="GHEA Grapalat"/>
          <w:sz w:val="24"/>
          <w:szCs w:val="24"/>
        </w:rPr>
        <w:br/>
      </w:r>
      <w:r w:rsidRPr="00E4703C">
        <w:rPr>
          <w:rStyle w:val="a0"/>
          <w:rFonts w:ascii="GHEA Grapalat" w:hAnsi="GHEA Grapalat"/>
          <w:sz w:val="24"/>
          <w:szCs w:val="24"/>
        </w:rPr>
        <w:t xml:space="preserve">2021 թվականի մայիսի 28-ի </w:t>
      </w:r>
      <w:r w:rsidR="00552A3F" w:rsidRPr="00E4703C">
        <w:rPr>
          <w:rStyle w:val="a0"/>
          <w:rFonts w:ascii="GHEA Grapalat" w:hAnsi="GHEA Grapalat"/>
          <w:sz w:val="24"/>
          <w:szCs w:val="24"/>
        </w:rPr>
        <w:t>ա</w:t>
      </w:r>
      <w:r w:rsidRPr="00E4703C">
        <w:rPr>
          <w:rStyle w:val="a0"/>
          <w:rFonts w:ascii="GHEA Grapalat" w:hAnsi="GHEA Grapalat"/>
          <w:sz w:val="24"/>
          <w:szCs w:val="24"/>
        </w:rPr>
        <w:t>րձանագրության վերաբերյալ</w:t>
      </w:r>
    </w:p>
    <w:p w:rsidR="00F802E2" w:rsidRPr="00E4703C" w:rsidRDefault="00F802E2" w:rsidP="00024B7A">
      <w:pPr>
        <w:pStyle w:val="1"/>
        <w:shd w:val="clear" w:color="auto" w:fill="auto"/>
        <w:spacing w:before="0" w:after="160" w:line="360" w:lineRule="auto"/>
        <w:jc w:val="center"/>
        <w:rPr>
          <w:rStyle w:val="a0"/>
          <w:rFonts w:ascii="GHEA Grapalat" w:hAnsi="GHEA Grapalat"/>
          <w:sz w:val="24"/>
          <w:szCs w:val="24"/>
        </w:rPr>
      </w:pPr>
    </w:p>
    <w:p w:rsidR="00A307CA" w:rsidRPr="00E4703C" w:rsidRDefault="00A307CA" w:rsidP="00A307CA">
      <w:pPr>
        <w:pStyle w:val="1"/>
        <w:shd w:val="clear" w:color="auto" w:fill="auto"/>
        <w:spacing w:before="0" w:after="160" w:line="360" w:lineRule="auto"/>
        <w:ind w:right="20" w:firstLine="567"/>
        <w:rPr>
          <w:rFonts w:ascii="GHEA Grapalat" w:hAnsi="GHEA Grapalat"/>
          <w:sz w:val="24"/>
          <w:szCs w:val="24"/>
        </w:rPr>
      </w:pPr>
      <w:r w:rsidRPr="00E4703C">
        <w:rPr>
          <w:rFonts w:ascii="GHEA Grapalat" w:hAnsi="GHEA Grapalat"/>
          <w:sz w:val="24"/>
          <w:szCs w:val="24"/>
        </w:rPr>
        <w:t xml:space="preserve">Բացառությամբ </w:t>
      </w:r>
      <w:r w:rsidRPr="00E4703C">
        <w:rPr>
          <w:rFonts w:ascii="GHEA Grapalat" w:hAnsi="GHEA Grapalat" w:cs="Sylfaen"/>
          <w:sz w:val="24"/>
          <w:szCs w:val="24"/>
        </w:rPr>
        <w:t>գեոդեզիայի</w:t>
      </w:r>
      <w:r w:rsidRPr="00E4703C">
        <w:rPr>
          <w:rFonts w:ascii="GHEA Grapalat" w:hAnsi="GHEA Grapalat"/>
          <w:sz w:val="24"/>
          <w:szCs w:val="24"/>
        </w:rPr>
        <w:t xml:space="preserve">, </w:t>
      </w:r>
      <w:r w:rsidRPr="00E4703C">
        <w:rPr>
          <w:rFonts w:ascii="GHEA Grapalat" w:hAnsi="GHEA Grapalat" w:cs="Sylfaen"/>
          <w:sz w:val="24"/>
          <w:szCs w:val="24"/>
        </w:rPr>
        <w:t>քարտեզագրության</w:t>
      </w:r>
      <w:r w:rsidRPr="00E4703C">
        <w:rPr>
          <w:rFonts w:ascii="GHEA Grapalat" w:hAnsi="GHEA Grapalat"/>
          <w:sz w:val="24"/>
          <w:szCs w:val="24"/>
        </w:rPr>
        <w:t xml:space="preserve">, </w:t>
      </w:r>
      <w:r w:rsidRPr="00E4703C">
        <w:rPr>
          <w:rFonts w:ascii="GHEA Grapalat" w:hAnsi="GHEA Grapalat" w:cs="Sylfaen"/>
          <w:sz w:val="24"/>
          <w:szCs w:val="24"/>
        </w:rPr>
        <w:t>կադաստրի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 w:cs="Sylfaen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 w:cs="Sylfaen"/>
          <w:sz w:val="24"/>
          <w:szCs w:val="24"/>
        </w:rPr>
        <w:t>Երկրի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 w:cs="Sylfaen"/>
          <w:sz w:val="24"/>
          <w:szCs w:val="24"/>
        </w:rPr>
        <w:t>հեռահար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 w:cs="Sylfaen"/>
          <w:sz w:val="24"/>
          <w:szCs w:val="24"/>
        </w:rPr>
        <w:t>զոնդավորման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 w:cs="Sylfaen"/>
          <w:sz w:val="24"/>
          <w:szCs w:val="24"/>
        </w:rPr>
        <w:t>հարցերով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 w:cs="Sylfaen"/>
          <w:sz w:val="24"/>
          <w:szCs w:val="24"/>
        </w:rPr>
        <w:t>միջպետական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 w:cs="Sylfaen"/>
          <w:sz w:val="24"/>
          <w:szCs w:val="24"/>
        </w:rPr>
        <w:t>խորհրդի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 w:cs="Sylfaen"/>
          <w:sz w:val="24"/>
          <w:szCs w:val="24"/>
        </w:rPr>
        <w:t>մասին</w:t>
      </w:r>
      <w:r w:rsidRPr="00E4703C">
        <w:rPr>
          <w:rFonts w:ascii="GHEA Grapalat" w:hAnsi="GHEA Grapalat"/>
          <w:sz w:val="24"/>
          <w:szCs w:val="24"/>
        </w:rPr>
        <w:t xml:space="preserve"> </w:t>
      </w:r>
      <w:r w:rsidR="00F30666" w:rsidRPr="00E4703C">
        <w:rPr>
          <w:rFonts w:ascii="GHEA Grapalat" w:hAnsi="GHEA Grapalat" w:cs="Sylfaen"/>
          <w:sz w:val="24"/>
          <w:szCs w:val="24"/>
        </w:rPr>
        <w:t>Կանոնակարգի</w:t>
      </w:r>
      <w:r w:rsidRPr="00E4703C">
        <w:rPr>
          <w:rStyle w:val="a0"/>
          <w:rFonts w:ascii="GHEA Grapalat" w:hAnsi="GHEA Grapalat"/>
          <w:sz w:val="24"/>
          <w:szCs w:val="24"/>
        </w:rPr>
        <w:t xml:space="preserve"> </w:t>
      </w:r>
      <w:r w:rsidRPr="00E4703C">
        <w:rPr>
          <w:rFonts w:ascii="GHEA Grapalat" w:hAnsi="GHEA Grapalat"/>
          <w:sz w:val="24"/>
          <w:szCs w:val="24"/>
        </w:rPr>
        <w:t xml:space="preserve">«I. Ընդհանուր դրույթներ» բաժնի 1.2 կետի </w:t>
      </w:r>
      <w:r w:rsidR="00252842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«II. Խորհրդի գործառույթները» բաժնի 5-րդ (համաձայնեցված քաղաքականության մշակման մասին) </w:t>
      </w:r>
      <w:r w:rsidR="00252842" w:rsidRPr="00E4703C">
        <w:rPr>
          <w:rFonts w:ascii="GHEA Grapalat" w:hAnsi="GHEA Grapalat"/>
          <w:sz w:val="24"/>
          <w:szCs w:val="24"/>
        </w:rPr>
        <w:t>եւ</w:t>
      </w:r>
      <w:r w:rsidRPr="00E4703C">
        <w:rPr>
          <w:rFonts w:ascii="GHEA Grapalat" w:hAnsi="GHEA Grapalat"/>
          <w:sz w:val="24"/>
          <w:szCs w:val="24"/>
        </w:rPr>
        <w:t xml:space="preserve"> 11-րդ (միջպետական կառույցների հետ փոխգործակցության մասին) պարբերությունների:</w:t>
      </w:r>
    </w:p>
    <w:p w:rsidR="00024B7A" w:rsidRPr="00E4703C" w:rsidRDefault="00024B7A" w:rsidP="00024B7A">
      <w:pPr>
        <w:pStyle w:val="1"/>
        <w:shd w:val="clear" w:color="auto" w:fill="auto"/>
        <w:spacing w:before="0" w:after="160" w:line="360" w:lineRule="auto"/>
        <w:jc w:val="center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91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6"/>
        <w:gridCol w:w="2666"/>
        <w:gridCol w:w="2272"/>
      </w:tblGrid>
      <w:tr w:rsidR="00F802E2" w:rsidRPr="00E4703C" w:rsidTr="00F802E2">
        <w:trPr>
          <w:jc w:val="center"/>
        </w:trPr>
        <w:tc>
          <w:tcPr>
            <w:tcW w:w="4246" w:type="dxa"/>
            <w:shd w:val="clear" w:color="auto" w:fill="FFFFFF"/>
            <w:vAlign w:val="bottom"/>
          </w:tcPr>
          <w:p w:rsidR="00F802E2" w:rsidRPr="00E4703C" w:rsidRDefault="00F802E2" w:rsidP="00F802E2">
            <w:pPr>
              <w:pStyle w:val="1"/>
              <w:shd w:val="clear" w:color="auto" w:fill="auto"/>
              <w:spacing w:before="0" w:after="160" w:line="360" w:lineRule="auto"/>
              <w:ind w:left="71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Ադրբեջանի Հանրապետության վարչապետ</w:t>
            </w:r>
          </w:p>
        </w:tc>
        <w:tc>
          <w:tcPr>
            <w:tcW w:w="2666" w:type="dxa"/>
            <w:shd w:val="clear" w:color="auto" w:fill="FFFFFF"/>
            <w:vAlign w:val="bottom"/>
          </w:tcPr>
          <w:p w:rsidR="00F802E2" w:rsidRPr="00E4703C" w:rsidRDefault="00F802E2" w:rsidP="00F802E2">
            <w:pPr>
              <w:pStyle w:val="1"/>
              <w:shd w:val="clear" w:color="auto" w:fill="auto"/>
              <w:spacing w:before="0" w:after="160" w:line="360" w:lineRule="auto"/>
              <w:jc w:val="center"/>
              <w:rPr>
                <w:rFonts w:ascii="GHEA Grapalat" w:hAnsi="GHEA Grapalat"/>
                <w:i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i/>
                <w:sz w:val="20"/>
                <w:szCs w:val="24"/>
              </w:rPr>
              <w:t>[ստորագրություն]</w:t>
            </w:r>
          </w:p>
        </w:tc>
        <w:tc>
          <w:tcPr>
            <w:tcW w:w="2272" w:type="dxa"/>
            <w:shd w:val="clear" w:color="auto" w:fill="FFFFFF"/>
            <w:vAlign w:val="bottom"/>
          </w:tcPr>
          <w:p w:rsidR="00F802E2" w:rsidRPr="00E4703C" w:rsidRDefault="00F802E2" w:rsidP="00F802E2">
            <w:pPr>
              <w:pStyle w:val="1"/>
              <w:shd w:val="clear" w:color="auto" w:fill="auto"/>
              <w:spacing w:before="0" w:after="160" w:line="360" w:lineRule="auto"/>
              <w:ind w:right="187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E4703C">
              <w:rPr>
                <w:rStyle w:val="a0"/>
                <w:rFonts w:ascii="GHEA Grapalat" w:hAnsi="GHEA Grapalat"/>
                <w:sz w:val="24"/>
                <w:szCs w:val="24"/>
              </w:rPr>
              <w:t>Ալի Ասադով</w:t>
            </w:r>
          </w:p>
        </w:tc>
      </w:tr>
    </w:tbl>
    <w:p w:rsidR="0068167A" w:rsidRDefault="0068167A" w:rsidP="00D74EA9">
      <w:pPr>
        <w:spacing w:after="160" w:line="360" w:lineRule="auto"/>
        <w:jc w:val="both"/>
        <w:rPr>
          <w:rFonts w:ascii="GHEA Grapalat" w:hAnsi="GHEA Grapalat"/>
        </w:rPr>
      </w:pPr>
    </w:p>
    <w:p w:rsidR="00C83519" w:rsidRDefault="00C83519" w:rsidP="00D74EA9">
      <w:pPr>
        <w:spacing w:after="160" w:line="360" w:lineRule="auto"/>
        <w:jc w:val="both"/>
        <w:rPr>
          <w:rFonts w:ascii="GHEA Grapalat" w:hAnsi="GHEA Grapalat"/>
        </w:rPr>
      </w:pPr>
      <w:bookmarkStart w:id="7" w:name="_GoBack"/>
      <w:bookmarkEnd w:id="7"/>
    </w:p>
    <w:p w:rsidR="00C83519" w:rsidRDefault="00C83519" w:rsidP="00D74EA9">
      <w:pPr>
        <w:spacing w:after="160" w:line="360" w:lineRule="auto"/>
        <w:jc w:val="both"/>
        <w:rPr>
          <w:rFonts w:ascii="GHEA Grapalat" w:hAnsi="GHEA Grapalat"/>
        </w:rPr>
      </w:pPr>
    </w:p>
    <w:p w:rsidR="00C83519" w:rsidRPr="00C83519" w:rsidRDefault="00C83519" w:rsidP="00C83519">
      <w:pPr>
        <w:spacing w:after="160" w:line="360" w:lineRule="auto"/>
        <w:jc w:val="center"/>
        <w:rPr>
          <w:rFonts w:ascii="GHEA Grapalat" w:hAnsi="GHEA Grapalat"/>
        </w:rPr>
      </w:pPr>
      <w:r w:rsidRPr="00C83519">
        <w:rPr>
          <w:rFonts w:ascii="GHEA Grapalat" w:hAnsi="GHEA Grapalat"/>
          <w:b/>
        </w:rPr>
        <w:t>Արձանագրությունն</w:t>
      </w:r>
      <w:r w:rsidRPr="00C83519">
        <w:rPr>
          <w:rFonts w:ascii="GHEA Grapalat" w:hAnsi="GHEA Grapalat"/>
        </w:rPr>
        <w:t xml:space="preserve"> </w:t>
      </w:r>
      <w:r w:rsidRPr="00C83519">
        <w:rPr>
          <w:rStyle w:val="a0"/>
          <w:rFonts w:ascii="GHEA Grapalat" w:eastAsia="Arial" w:hAnsi="GHEA Grapalat"/>
          <w:sz w:val="24"/>
          <w:szCs w:val="24"/>
        </w:rPr>
        <w:t>ուժի մեջ է մտել 2023թ. հունիսի 29-ին</w:t>
      </w:r>
    </w:p>
    <w:sectPr w:rsidR="00C83519" w:rsidRPr="00C83519" w:rsidSect="008725EB">
      <w:footerReference w:type="default" r:id="rId9"/>
      <w:footerReference w:type="first" r:id="rId10"/>
      <w:pgSz w:w="11909" w:h="16838" w:code="9"/>
      <w:pgMar w:top="1418" w:right="1418" w:bottom="1418" w:left="1418" w:header="284" w:footer="64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7B8" w:rsidRDefault="000737B8" w:rsidP="0068167A">
      <w:r>
        <w:separator/>
      </w:r>
    </w:p>
  </w:endnote>
  <w:endnote w:type="continuationSeparator" w:id="0">
    <w:p w:rsidR="000737B8" w:rsidRDefault="000737B8" w:rsidP="00681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860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7F66ED" w:rsidRPr="007F66ED" w:rsidRDefault="007F66ED" w:rsidP="007F66ED">
        <w:pPr>
          <w:pStyle w:val="Footer"/>
          <w:tabs>
            <w:tab w:val="clear" w:pos="4677"/>
            <w:tab w:val="clear" w:pos="9355"/>
            <w:tab w:val="left" w:pos="7371"/>
          </w:tabs>
          <w:jc w:val="right"/>
          <w:rPr>
            <w:rFonts w:ascii="GHEA Grapalat" w:hAnsi="GHEA Grapalat"/>
            <w:sz w:val="20"/>
          </w:rPr>
        </w:pPr>
        <w:r w:rsidRPr="007F66ED">
          <w:rPr>
            <w:rFonts w:ascii="GHEA Grapalat" w:hAnsi="GHEA Grapalat"/>
            <w:sz w:val="20"/>
          </w:rPr>
          <w:t xml:space="preserve">Մինսկ-280521 </w:t>
        </w:r>
        <w:r w:rsidRPr="007F66ED">
          <w:rPr>
            <w:rFonts w:ascii="GHEA Grapalat" w:hAnsi="GHEA Grapalat"/>
            <w:sz w:val="20"/>
          </w:rPr>
          <w:tab/>
          <w:t>20091005-1</w:t>
        </w:r>
      </w:p>
      <w:p w:rsidR="007F66ED" w:rsidRPr="007F66ED" w:rsidRDefault="006121D7" w:rsidP="007F66ED">
        <w:pPr>
          <w:pStyle w:val="Footer"/>
          <w:jc w:val="right"/>
          <w:rPr>
            <w:rFonts w:ascii="GHEA Grapalat" w:hAnsi="GHEA Grapalat"/>
          </w:rPr>
        </w:pPr>
        <w:r w:rsidRPr="007F66ED">
          <w:rPr>
            <w:rFonts w:ascii="GHEA Grapalat" w:hAnsi="GHEA Grapalat"/>
          </w:rPr>
          <w:fldChar w:fldCharType="begin"/>
        </w:r>
        <w:r w:rsidR="007F66ED" w:rsidRPr="007F66ED">
          <w:rPr>
            <w:rFonts w:ascii="GHEA Grapalat" w:hAnsi="GHEA Grapalat"/>
          </w:rPr>
          <w:instrText xml:space="preserve"> PAGE   \* MERGEFORMAT </w:instrText>
        </w:r>
        <w:r w:rsidRPr="007F66ED">
          <w:rPr>
            <w:rFonts w:ascii="GHEA Grapalat" w:hAnsi="GHEA Grapalat"/>
          </w:rPr>
          <w:fldChar w:fldCharType="separate"/>
        </w:r>
        <w:r w:rsidR="00C83519">
          <w:rPr>
            <w:rFonts w:ascii="GHEA Grapalat" w:hAnsi="GHEA Grapalat"/>
            <w:noProof/>
          </w:rPr>
          <w:t>14</w:t>
        </w:r>
        <w:r w:rsidRPr="007F66ED">
          <w:rPr>
            <w:rFonts w:ascii="GHEA Grapalat" w:hAnsi="GHEA Grapalat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ABF" w:rsidRPr="002D23D9" w:rsidRDefault="00974ABF" w:rsidP="002D23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ABF" w:rsidRPr="002D23D9" w:rsidRDefault="00974ABF" w:rsidP="002D2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7B8" w:rsidRDefault="000737B8"/>
  </w:footnote>
  <w:footnote w:type="continuationSeparator" w:id="0">
    <w:p w:rsidR="000737B8" w:rsidRDefault="000737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E6C4C"/>
    <w:multiLevelType w:val="multilevel"/>
    <w:tmpl w:val="DD64DE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99514A"/>
    <w:multiLevelType w:val="multilevel"/>
    <w:tmpl w:val="762AB0D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FD58F2"/>
    <w:multiLevelType w:val="multilevel"/>
    <w:tmpl w:val="CD76AD6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100F81"/>
    <w:multiLevelType w:val="multilevel"/>
    <w:tmpl w:val="D624CE1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7A01A7"/>
    <w:multiLevelType w:val="multilevel"/>
    <w:tmpl w:val="1EFC336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1F166F"/>
    <w:multiLevelType w:val="multilevel"/>
    <w:tmpl w:val="95C8A5F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2A1BB5"/>
    <w:multiLevelType w:val="multilevel"/>
    <w:tmpl w:val="6DFA6ED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A02D76"/>
    <w:multiLevelType w:val="multilevel"/>
    <w:tmpl w:val="997CB4B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78265E"/>
    <w:multiLevelType w:val="multilevel"/>
    <w:tmpl w:val="22B844F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167A"/>
    <w:rsid w:val="000023E5"/>
    <w:rsid w:val="00002DDF"/>
    <w:rsid w:val="00024B7A"/>
    <w:rsid w:val="000269F3"/>
    <w:rsid w:val="00037D46"/>
    <w:rsid w:val="0005356A"/>
    <w:rsid w:val="00054929"/>
    <w:rsid w:val="0006753D"/>
    <w:rsid w:val="000737B8"/>
    <w:rsid w:val="000958F6"/>
    <w:rsid w:val="000C5B28"/>
    <w:rsid w:val="000D3A99"/>
    <w:rsid w:val="000D3FBE"/>
    <w:rsid w:val="000D69DB"/>
    <w:rsid w:val="000E3DED"/>
    <w:rsid w:val="000F7002"/>
    <w:rsid w:val="00105DA0"/>
    <w:rsid w:val="001064A4"/>
    <w:rsid w:val="001122BA"/>
    <w:rsid w:val="00116E23"/>
    <w:rsid w:val="001242B6"/>
    <w:rsid w:val="00130D85"/>
    <w:rsid w:val="00133206"/>
    <w:rsid w:val="00153AA4"/>
    <w:rsid w:val="00174E42"/>
    <w:rsid w:val="001849C5"/>
    <w:rsid w:val="00186436"/>
    <w:rsid w:val="00191132"/>
    <w:rsid w:val="00197A9C"/>
    <w:rsid w:val="001B15E3"/>
    <w:rsid w:val="001B1A95"/>
    <w:rsid w:val="001C3528"/>
    <w:rsid w:val="001C5DEE"/>
    <w:rsid w:val="001D179C"/>
    <w:rsid w:val="001F04D0"/>
    <w:rsid w:val="001F19F6"/>
    <w:rsid w:val="00205007"/>
    <w:rsid w:val="00231F9F"/>
    <w:rsid w:val="00243350"/>
    <w:rsid w:val="00244CDB"/>
    <w:rsid w:val="0024632F"/>
    <w:rsid w:val="0024744B"/>
    <w:rsid w:val="002522D7"/>
    <w:rsid w:val="00252842"/>
    <w:rsid w:val="00264BF8"/>
    <w:rsid w:val="00273ABB"/>
    <w:rsid w:val="00274ADF"/>
    <w:rsid w:val="0028198F"/>
    <w:rsid w:val="00296002"/>
    <w:rsid w:val="002A7C34"/>
    <w:rsid w:val="002D23D9"/>
    <w:rsid w:val="002F5634"/>
    <w:rsid w:val="0030589D"/>
    <w:rsid w:val="00307BC0"/>
    <w:rsid w:val="00310A46"/>
    <w:rsid w:val="0031136C"/>
    <w:rsid w:val="003222B2"/>
    <w:rsid w:val="00322623"/>
    <w:rsid w:val="00325E8F"/>
    <w:rsid w:val="003270E0"/>
    <w:rsid w:val="00332054"/>
    <w:rsid w:val="0034733F"/>
    <w:rsid w:val="00352553"/>
    <w:rsid w:val="0035257D"/>
    <w:rsid w:val="003542A3"/>
    <w:rsid w:val="0037652F"/>
    <w:rsid w:val="00396719"/>
    <w:rsid w:val="003C67EA"/>
    <w:rsid w:val="003D3205"/>
    <w:rsid w:val="003E013B"/>
    <w:rsid w:val="00401426"/>
    <w:rsid w:val="0040637D"/>
    <w:rsid w:val="00431310"/>
    <w:rsid w:val="00436E81"/>
    <w:rsid w:val="004376C8"/>
    <w:rsid w:val="00440BF1"/>
    <w:rsid w:val="00446890"/>
    <w:rsid w:val="00454274"/>
    <w:rsid w:val="00457431"/>
    <w:rsid w:val="00470835"/>
    <w:rsid w:val="0047513B"/>
    <w:rsid w:val="0048500A"/>
    <w:rsid w:val="00495496"/>
    <w:rsid w:val="004A3851"/>
    <w:rsid w:val="004D71D5"/>
    <w:rsid w:val="004E15F5"/>
    <w:rsid w:val="004E5B4E"/>
    <w:rsid w:val="00505229"/>
    <w:rsid w:val="00530D1A"/>
    <w:rsid w:val="00536337"/>
    <w:rsid w:val="00552A3F"/>
    <w:rsid w:val="00570575"/>
    <w:rsid w:val="00587174"/>
    <w:rsid w:val="005A10D4"/>
    <w:rsid w:val="005C6F75"/>
    <w:rsid w:val="005D2A03"/>
    <w:rsid w:val="005D379E"/>
    <w:rsid w:val="005D772C"/>
    <w:rsid w:val="005E0204"/>
    <w:rsid w:val="005F1FB6"/>
    <w:rsid w:val="00600C3F"/>
    <w:rsid w:val="00603B70"/>
    <w:rsid w:val="006121D7"/>
    <w:rsid w:val="0061310A"/>
    <w:rsid w:val="00622CE0"/>
    <w:rsid w:val="00640A6C"/>
    <w:rsid w:val="00653FE5"/>
    <w:rsid w:val="0068167A"/>
    <w:rsid w:val="00685A7D"/>
    <w:rsid w:val="0069384E"/>
    <w:rsid w:val="006A015A"/>
    <w:rsid w:val="006A0D12"/>
    <w:rsid w:val="006A476E"/>
    <w:rsid w:val="006A6034"/>
    <w:rsid w:val="006D2704"/>
    <w:rsid w:val="006E3F02"/>
    <w:rsid w:val="00704618"/>
    <w:rsid w:val="007048A7"/>
    <w:rsid w:val="00760674"/>
    <w:rsid w:val="007650DD"/>
    <w:rsid w:val="0076529F"/>
    <w:rsid w:val="00784D34"/>
    <w:rsid w:val="007871AD"/>
    <w:rsid w:val="00793611"/>
    <w:rsid w:val="007A1372"/>
    <w:rsid w:val="007C5EFB"/>
    <w:rsid w:val="007D1600"/>
    <w:rsid w:val="007E7058"/>
    <w:rsid w:val="007F31A7"/>
    <w:rsid w:val="007F66ED"/>
    <w:rsid w:val="008253C4"/>
    <w:rsid w:val="008363C4"/>
    <w:rsid w:val="0083642F"/>
    <w:rsid w:val="0086442D"/>
    <w:rsid w:val="008725EB"/>
    <w:rsid w:val="00881BE2"/>
    <w:rsid w:val="00893331"/>
    <w:rsid w:val="0089684B"/>
    <w:rsid w:val="008C2B93"/>
    <w:rsid w:val="008D3F22"/>
    <w:rsid w:val="008F3C64"/>
    <w:rsid w:val="008F6E82"/>
    <w:rsid w:val="00902003"/>
    <w:rsid w:val="00902301"/>
    <w:rsid w:val="00906384"/>
    <w:rsid w:val="009453B5"/>
    <w:rsid w:val="009500FA"/>
    <w:rsid w:val="0095642C"/>
    <w:rsid w:val="00966242"/>
    <w:rsid w:val="0096736C"/>
    <w:rsid w:val="00971028"/>
    <w:rsid w:val="00974ABF"/>
    <w:rsid w:val="00991C1A"/>
    <w:rsid w:val="009A09D3"/>
    <w:rsid w:val="009A5033"/>
    <w:rsid w:val="009A5279"/>
    <w:rsid w:val="009B13F8"/>
    <w:rsid w:val="009C0082"/>
    <w:rsid w:val="009C4548"/>
    <w:rsid w:val="009D6672"/>
    <w:rsid w:val="009D7FB5"/>
    <w:rsid w:val="009E1CDA"/>
    <w:rsid w:val="009E52A4"/>
    <w:rsid w:val="009E599E"/>
    <w:rsid w:val="00A129ED"/>
    <w:rsid w:val="00A307CA"/>
    <w:rsid w:val="00A53673"/>
    <w:rsid w:val="00A72D2F"/>
    <w:rsid w:val="00A75935"/>
    <w:rsid w:val="00A873E3"/>
    <w:rsid w:val="00AA0B51"/>
    <w:rsid w:val="00AA27E4"/>
    <w:rsid w:val="00AC3B87"/>
    <w:rsid w:val="00AD3D44"/>
    <w:rsid w:val="00AD676C"/>
    <w:rsid w:val="00AD7A66"/>
    <w:rsid w:val="00AF1B72"/>
    <w:rsid w:val="00B12FF9"/>
    <w:rsid w:val="00B24EB0"/>
    <w:rsid w:val="00B27277"/>
    <w:rsid w:val="00B32902"/>
    <w:rsid w:val="00B35B1B"/>
    <w:rsid w:val="00B44484"/>
    <w:rsid w:val="00B50486"/>
    <w:rsid w:val="00B51D08"/>
    <w:rsid w:val="00B567E5"/>
    <w:rsid w:val="00B6394B"/>
    <w:rsid w:val="00B75A5D"/>
    <w:rsid w:val="00B841AF"/>
    <w:rsid w:val="00B878FE"/>
    <w:rsid w:val="00B92CB5"/>
    <w:rsid w:val="00BC0258"/>
    <w:rsid w:val="00BD15BF"/>
    <w:rsid w:val="00BF0625"/>
    <w:rsid w:val="00C06214"/>
    <w:rsid w:val="00C1553F"/>
    <w:rsid w:val="00C229FD"/>
    <w:rsid w:val="00C25A36"/>
    <w:rsid w:val="00C30404"/>
    <w:rsid w:val="00C464C2"/>
    <w:rsid w:val="00C4662E"/>
    <w:rsid w:val="00C505E4"/>
    <w:rsid w:val="00C56A37"/>
    <w:rsid w:val="00C60A61"/>
    <w:rsid w:val="00C61861"/>
    <w:rsid w:val="00C65263"/>
    <w:rsid w:val="00C656F3"/>
    <w:rsid w:val="00C75BA3"/>
    <w:rsid w:val="00C83519"/>
    <w:rsid w:val="00C8501E"/>
    <w:rsid w:val="00CB0DC5"/>
    <w:rsid w:val="00CB31F2"/>
    <w:rsid w:val="00CC5586"/>
    <w:rsid w:val="00CC7290"/>
    <w:rsid w:val="00CD38B6"/>
    <w:rsid w:val="00CE4121"/>
    <w:rsid w:val="00CF4A6C"/>
    <w:rsid w:val="00CF7BDF"/>
    <w:rsid w:val="00D14857"/>
    <w:rsid w:val="00D14C1F"/>
    <w:rsid w:val="00D24CF1"/>
    <w:rsid w:val="00D46A45"/>
    <w:rsid w:val="00D53CD0"/>
    <w:rsid w:val="00D54FED"/>
    <w:rsid w:val="00D57600"/>
    <w:rsid w:val="00D72D37"/>
    <w:rsid w:val="00D74767"/>
    <w:rsid w:val="00D74EA9"/>
    <w:rsid w:val="00D955E8"/>
    <w:rsid w:val="00DA0ACB"/>
    <w:rsid w:val="00DE0E99"/>
    <w:rsid w:val="00DE2BF1"/>
    <w:rsid w:val="00DE52DF"/>
    <w:rsid w:val="00DE782D"/>
    <w:rsid w:val="00E11D15"/>
    <w:rsid w:val="00E211EB"/>
    <w:rsid w:val="00E23DCD"/>
    <w:rsid w:val="00E30D1C"/>
    <w:rsid w:val="00E42D9F"/>
    <w:rsid w:val="00E4703C"/>
    <w:rsid w:val="00E67974"/>
    <w:rsid w:val="00E77F36"/>
    <w:rsid w:val="00E935EB"/>
    <w:rsid w:val="00EB7B0D"/>
    <w:rsid w:val="00ED1B40"/>
    <w:rsid w:val="00ED3FE6"/>
    <w:rsid w:val="00EF5616"/>
    <w:rsid w:val="00EF7960"/>
    <w:rsid w:val="00F11DEB"/>
    <w:rsid w:val="00F30666"/>
    <w:rsid w:val="00F50D94"/>
    <w:rsid w:val="00F60B8E"/>
    <w:rsid w:val="00F61C2C"/>
    <w:rsid w:val="00F62307"/>
    <w:rsid w:val="00F63594"/>
    <w:rsid w:val="00F6729D"/>
    <w:rsid w:val="00F7630E"/>
    <w:rsid w:val="00F802E2"/>
    <w:rsid w:val="00F85AC5"/>
    <w:rsid w:val="00F969EF"/>
    <w:rsid w:val="00FA2BAA"/>
    <w:rsid w:val="00FA54A1"/>
    <w:rsid w:val="00FB09CD"/>
    <w:rsid w:val="00FB1574"/>
    <w:rsid w:val="00FB4BD9"/>
    <w:rsid w:val="00FC2E89"/>
    <w:rsid w:val="00FC6B92"/>
    <w:rsid w:val="00FD0748"/>
    <w:rsid w:val="00FD75D1"/>
    <w:rsid w:val="00FE08F3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39BD4FCC"/>
  <w15:docId w15:val="{CAC91535-599A-4969-819F-C5B9C505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8167A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167A"/>
    <w:rPr>
      <w:color w:val="0066CC"/>
      <w:u w:val="single"/>
    </w:rPr>
  </w:style>
  <w:style w:type="character" w:customStyle="1" w:styleId="a">
    <w:name w:val="Основной текст_"/>
    <w:basedOn w:val="DefaultParagraphFont"/>
    <w:link w:val="1"/>
    <w:rsid w:val="006816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0">
    <w:name w:val="Основной текст + Полужирный"/>
    <w:basedOn w:val="a"/>
    <w:rsid w:val="006816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hy-AM"/>
    </w:rPr>
  </w:style>
  <w:style w:type="character" w:customStyle="1" w:styleId="a1">
    <w:name w:val="Колонтитул_"/>
    <w:basedOn w:val="DefaultParagraphFont"/>
    <w:link w:val="a2"/>
    <w:rsid w:val="006816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3pt">
    <w:name w:val="Колонтитул + 13 pt;Полужирный"/>
    <w:basedOn w:val="a1"/>
    <w:rsid w:val="006816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/>
    </w:rPr>
  </w:style>
  <w:style w:type="character" w:customStyle="1" w:styleId="4">
    <w:name w:val="Основной текст (4)_"/>
    <w:basedOn w:val="DefaultParagraphFont"/>
    <w:link w:val="40"/>
    <w:rsid w:val="006816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 (2)_"/>
    <w:basedOn w:val="DefaultParagraphFont"/>
    <w:link w:val="220"/>
    <w:rsid w:val="006816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41">
    <w:name w:val="Основной текст (4) + Полужирный"/>
    <w:basedOn w:val="4"/>
    <w:rsid w:val="006816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hy-AM"/>
    </w:rPr>
  </w:style>
  <w:style w:type="character" w:customStyle="1" w:styleId="10">
    <w:name w:val="Заголовок №1_"/>
    <w:basedOn w:val="DefaultParagraphFont"/>
    <w:link w:val="11"/>
    <w:rsid w:val="006816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4"/>
      <w:szCs w:val="44"/>
      <w:u w:val="none"/>
    </w:rPr>
  </w:style>
  <w:style w:type="character" w:customStyle="1" w:styleId="a3">
    <w:name w:val="Основной текст + Курсив"/>
    <w:basedOn w:val="a"/>
    <w:rsid w:val="006816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hy-AM"/>
    </w:rPr>
  </w:style>
  <w:style w:type="character" w:customStyle="1" w:styleId="205pt0pt">
    <w:name w:val="Основной текст + 20;5 pt;Интервал 0 pt"/>
    <w:basedOn w:val="a"/>
    <w:rsid w:val="006816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41"/>
      <w:szCs w:val="41"/>
      <w:u w:val="none"/>
      <w:lang w:val="hy-AM"/>
    </w:rPr>
  </w:style>
  <w:style w:type="paragraph" w:customStyle="1" w:styleId="1">
    <w:name w:val="Основной текст1"/>
    <w:basedOn w:val="Normal"/>
    <w:link w:val="a"/>
    <w:rsid w:val="0068167A"/>
    <w:pPr>
      <w:shd w:val="clear" w:color="auto" w:fill="FFFFFF"/>
      <w:spacing w:before="240" w:after="60" w:line="30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2">
    <w:name w:val="Колонтитул"/>
    <w:basedOn w:val="Normal"/>
    <w:link w:val="a1"/>
    <w:rsid w:val="006816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Normal"/>
    <w:link w:val="4"/>
    <w:rsid w:val="0068167A"/>
    <w:pPr>
      <w:shd w:val="clear" w:color="auto" w:fill="FFFFFF"/>
      <w:spacing w:before="240" w:after="60" w:line="30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0">
    <w:name w:val="Заголовок №2 (2)"/>
    <w:basedOn w:val="Normal"/>
    <w:link w:val="22"/>
    <w:rsid w:val="0068167A"/>
    <w:pPr>
      <w:shd w:val="clear" w:color="auto" w:fill="FFFFFF"/>
      <w:spacing w:before="24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Заголовок №1"/>
    <w:basedOn w:val="Normal"/>
    <w:link w:val="10"/>
    <w:rsid w:val="0068167A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7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748"/>
    <w:rPr>
      <w:rFonts w:ascii="Tahoma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74EA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EA9"/>
    <w:rPr>
      <w:color w:val="000000"/>
    </w:rPr>
  </w:style>
  <w:style w:type="paragraph" w:styleId="Header">
    <w:name w:val="header"/>
    <w:basedOn w:val="Normal"/>
    <w:link w:val="HeaderChar"/>
    <w:uiPriority w:val="99"/>
    <w:semiHidden/>
    <w:unhideWhenUsed/>
    <w:rsid w:val="00D74EA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4EA9"/>
    <w:rPr>
      <w:color w:val="000000"/>
    </w:rPr>
  </w:style>
  <w:style w:type="character" w:customStyle="1" w:styleId="Bodytext5">
    <w:name w:val="Body text (5)_"/>
    <w:basedOn w:val="DefaultParagraphFont"/>
    <w:link w:val="Bodytext50"/>
    <w:rsid w:val="001849C5"/>
    <w:rPr>
      <w:rFonts w:ascii="Arial" w:eastAsia="Arial" w:hAnsi="Arial" w:cs="Arial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1849C5"/>
    <w:pPr>
      <w:shd w:val="clear" w:color="auto" w:fill="FFFFFF"/>
      <w:spacing w:before="780" w:after="780" w:line="274" w:lineRule="exact"/>
      <w:ind w:firstLine="740"/>
      <w:jc w:val="both"/>
    </w:pPr>
    <w:rPr>
      <w:rFonts w:ascii="Arial" w:eastAsia="Arial" w:hAnsi="Arial" w:cs="Arial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60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0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0B8E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0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0B8E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9A031-9F8D-42BD-811E-4CCB5BF0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15</Pages>
  <Words>2483</Words>
  <Characters>14159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 Baghdasaryan</dc:creator>
  <cp:keywords>https:/mul2-mfa.gov.am/tasks/325824/oneclick/1_ardir_ardzanagrutyun.docx?token=bc4787b7854fdedfd9e255bf7ef96b9e</cp:keywords>
  <cp:lastModifiedBy>MFA</cp:lastModifiedBy>
  <cp:revision>33</cp:revision>
  <cp:lastPrinted>2021-11-19T06:49:00Z</cp:lastPrinted>
  <dcterms:created xsi:type="dcterms:W3CDTF">2020-05-13T05:26:00Z</dcterms:created>
  <dcterms:modified xsi:type="dcterms:W3CDTF">2023-09-18T07:43:00Z</dcterms:modified>
</cp:coreProperties>
</file>