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DB9" w:rsidRPr="003C516F" w:rsidRDefault="00C82DB9">
      <w:pPr>
        <w:spacing w:before="27" w:after="27" w:line="240" w:lineRule="exact"/>
        <w:rPr>
          <w:rFonts w:ascii="GHEA Grapalat" w:hAnsi="GHEA Grapalat"/>
          <w:sz w:val="19"/>
          <w:szCs w:val="19"/>
        </w:rPr>
      </w:pPr>
    </w:p>
    <w:p w:rsidR="0061566E" w:rsidRPr="003C516F" w:rsidRDefault="0061566E" w:rsidP="0061566E">
      <w:pPr>
        <w:pStyle w:val="Heading10"/>
        <w:keepNext/>
        <w:keepLines/>
        <w:shd w:val="clear" w:color="auto" w:fill="auto"/>
        <w:spacing w:after="0" w:line="276" w:lineRule="auto"/>
        <w:ind w:right="20"/>
        <w:rPr>
          <w:rFonts w:ascii="GHEA Grapalat" w:hAnsi="GHEA Grapalat"/>
          <w:color w:val="auto"/>
        </w:rPr>
      </w:pPr>
      <w:bookmarkStart w:id="0" w:name="bookmark0"/>
      <w:bookmarkStart w:id="1" w:name="bookmark1"/>
      <w:r w:rsidRPr="003C516F">
        <w:rPr>
          <w:rFonts w:ascii="GHEA Grapalat" w:hAnsi="GHEA Grapalat"/>
        </w:rPr>
        <w:t>ՀԱՄԱՁԱՅՆԱԳԻՐ</w:t>
      </w:r>
      <w:bookmarkEnd w:id="0"/>
      <w:r w:rsidRPr="003C516F">
        <w:rPr>
          <w:rFonts w:ascii="GHEA Grapalat" w:hAnsi="GHEA Grapalat"/>
        </w:rPr>
        <w:br/>
        <w:t xml:space="preserve">Հայաստանի Հանրապետության պաշտպանության </w:t>
      </w:r>
      <w:r w:rsidR="004467C8" w:rsidRPr="003C516F">
        <w:rPr>
          <w:rFonts w:ascii="GHEA Grapalat" w:hAnsi="GHEA Grapalat"/>
        </w:rPr>
        <w:t>նախարար</w:t>
      </w:r>
      <w:r w:rsidRPr="003C516F">
        <w:rPr>
          <w:rFonts w:ascii="GHEA Grapalat" w:hAnsi="GHEA Grapalat"/>
        </w:rPr>
        <w:t>ության և</w:t>
      </w:r>
      <w:r w:rsidRPr="003C516F">
        <w:rPr>
          <w:rFonts w:ascii="GHEA Grapalat" w:hAnsi="GHEA Grapalat"/>
        </w:rPr>
        <w:br/>
        <w:t>Բելառուսի Հանրապետության պաշտպանության նախարարության միջև</w:t>
      </w:r>
      <w:r w:rsidRPr="003C516F">
        <w:rPr>
          <w:rFonts w:ascii="GHEA Grapalat" w:hAnsi="GHEA Grapalat"/>
        </w:rPr>
        <w:br/>
        <w:t>զինծառայողների և նրանց ընտանիքների անդամների</w:t>
      </w:r>
      <w:r w:rsidRPr="003C516F">
        <w:rPr>
          <w:rFonts w:ascii="GHEA Grapalat" w:hAnsi="GHEA Grapalat"/>
        </w:rPr>
        <w:br/>
        <w:t>առողջարանակուրորտային բուժման և առողջացման բնագավառում</w:t>
      </w:r>
    </w:p>
    <w:p w:rsidR="0061566E" w:rsidRPr="003C516F" w:rsidRDefault="0061566E" w:rsidP="0061566E">
      <w:pPr>
        <w:pStyle w:val="Bodytext30"/>
        <w:shd w:val="clear" w:color="auto" w:fill="auto"/>
        <w:spacing w:before="0" w:after="480" w:line="276" w:lineRule="auto"/>
        <w:ind w:right="20"/>
        <w:rPr>
          <w:rFonts w:ascii="GHEA Grapalat" w:hAnsi="GHEA Grapalat"/>
        </w:rPr>
      </w:pPr>
      <w:r w:rsidRPr="003C516F">
        <w:rPr>
          <w:rFonts w:ascii="GHEA Grapalat" w:hAnsi="GHEA Grapalat"/>
        </w:rPr>
        <w:t>համագործակցության մասին</w:t>
      </w:r>
    </w:p>
    <w:p w:rsidR="0061566E" w:rsidRPr="003C516F" w:rsidRDefault="0061566E" w:rsidP="0061566E">
      <w:pPr>
        <w:pStyle w:val="Bodytext20"/>
        <w:shd w:val="clear" w:color="auto" w:fill="auto"/>
        <w:spacing w:before="0" w:line="276" w:lineRule="auto"/>
        <w:ind w:firstLine="700"/>
        <w:rPr>
          <w:rFonts w:ascii="GHEA Grapalat" w:hAnsi="GHEA Grapalat"/>
        </w:rPr>
      </w:pPr>
      <w:r w:rsidRPr="003C516F">
        <w:rPr>
          <w:rFonts w:ascii="GHEA Grapalat" w:hAnsi="GHEA Grapalat"/>
        </w:rPr>
        <w:t>Հայաստանի Հանրապետության պաշտպանության նախարարությունը և Բելառուսի Հանրապետության պաշտպանության նախարարությունը (այսուհետև՝ Կողմեր),</w:t>
      </w:r>
    </w:p>
    <w:p w:rsidR="0061566E" w:rsidRPr="003C516F" w:rsidRDefault="0061566E" w:rsidP="0061566E">
      <w:pPr>
        <w:pStyle w:val="Bodytext20"/>
        <w:shd w:val="clear" w:color="auto" w:fill="auto"/>
        <w:spacing w:before="0" w:line="276" w:lineRule="auto"/>
        <w:ind w:firstLine="700"/>
        <w:rPr>
          <w:rFonts w:ascii="GHEA Grapalat" w:hAnsi="GHEA Grapalat"/>
        </w:rPr>
      </w:pPr>
      <w:r w:rsidRPr="003C516F">
        <w:rPr>
          <w:rFonts w:ascii="GHEA Grapalat" w:hAnsi="GHEA Grapalat"/>
        </w:rPr>
        <w:t>հիմնվելով 1999թ. հունիսի 4-ի՝ Անկախ պետությունների</w:t>
      </w:r>
      <w:r w:rsidRPr="003C516F">
        <w:rPr>
          <w:rFonts w:ascii="GHEA Grapalat" w:hAnsi="GHEA Grapalat"/>
        </w:rPr>
        <w:br/>
        <w:t>համագործակցության մասնակից պետությունների զինծառայողների և նրանց</w:t>
      </w:r>
      <w:r w:rsidRPr="003C516F">
        <w:rPr>
          <w:rFonts w:ascii="GHEA Grapalat" w:hAnsi="GHEA Grapalat"/>
        </w:rPr>
        <w:br/>
        <w:t>ընտանիքների անդամների կազմակերպված հանգստի և</w:t>
      </w:r>
      <w:r w:rsidRPr="003C516F">
        <w:rPr>
          <w:rFonts w:ascii="GHEA Grapalat" w:hAnsi="GHEA Grapalat"/>
        </w:rPr>
        <w:br/>
        <w:t>առողջարանակուրորտային բուժման մասին համաձայնագրի և 1999թ. մայիսի</w:t>
      </w:r>
      <w:r w:rsidRPr="003C516F">
        <w:rPr>
          <w:rFonts w:ascii="GHEA Grapalat" w:hAnsi="GHEA Grapalat"/>
        </w:rPr>
        <w:br/>
      </w:r>
      <w:r w:rsidRPr="003C516F">
        <w:rPr>
          <w:rStyle w:val="Bodytext2Spacing1pt"/>
          <w:rFonts w:ascii="GHEA Grapalat" w:hAnsi="GHEA Grapalat"/>
        </w:rPr>
        <w:t>20-ի՝</w:t>
      </w:r>
      <w:r w:rsidRPr="003C516F">
        <w:rPr>
          <w:rFonts w:ascii="GHEA Grapalat" w:hAnsi="GHEA Grapalat"/>
        </w:rPr>
        <w:t xml:space="preserve"> Հայաստանի Հանրապետության կառավարության և Բելառուսի</w:t>
      </w:r>
      <w:r w:rsidRPr="003C516F">
        <w:rPr>
          <w:rFonts w:ascii="GHEA Grapalat" w:hAnsi="GHEA Grapalat"/>
        </w:rPr>
        <w:br/>
        <w:t>Հաերապետության կառավարության ռազմական և ոազմատեխնիկական</w:t>
      </w:r>
      <w:r w:rsidRPr="003C516F">
        <w:rPr>
          <w:rFonts w:ascii="GHEA Grapalat" w:hAnsi="GHEA Grapalat"/>
        </w:rPr>
        <w:br/>
        <w:t>համագործակցության մասին պայմանագրի դրույթների վրա,</w:t>
      </w:r>
    </w:p>
    <w:p w:rsidR="0061566E" w:rsidRPr="003C516F" w:rsidRDefault="0061566E" w:rsidP="0061566E">
      <w:pPr>
        <w:pStyle w:val="Bodytext20"/>
        <w:shd w:val="clear" w:color="auto" w:fill="auto"/>
        <w:spacing w:before="0" w:line="276" w:lineRule="auto"/>
        <w:ind w:firstLine="700"/>
        <w:rPr>
          <w:rFonts w:ascii="GHEA Grapalat" w:hAnsi="GHEA Grapalat"/>
        </w:rPr>
      </w:pPr>
      <w:r w:rsidRPr="003C516F">
        <w:rPr>
          <w:rFonts w:ascii="GHEA Grapalat" w:hAnsi="GHEA Grapalat"/>
        </w:rPr>
        <w:t>գիտակցելով զինծառայողների և նրանց ընտանիքների անդամների</w:t>
      </w:r>
      <w:r w:rsidRPr="003C516F">
        <w:rPr>
          <w:rFonts w:ascii="GHEA Grapalat" w:hAnsi="GHEA Grapalat"/>
        </w:rPr>
        <w:br/>
        <w:t>առողջության մասին հոգալու կարևորությունն ու անհրաժեշտությունը,</w:t>
      </w:r>
    </w:p>
    <w:p w:rsidR="0061566E" w:rsidRPr="003C516F" w:rsidRDefault="0061566E" w:rsidP="0061566E">
      <w:pPr>
        <w:pStyle w:val="Bodytext20"/>
        <w:shd w:val="clear" w:color="auto" w:fill="auto"/>
        <w:spacing w:before="0" w:after="245" w:line="276" w:lineRule="auto"/>
        <w:ind w:firstLine="700"/>
        <w:rPr>
          <w:rFonts w:ascii="GHEA Grapalat" w:hAnsi="GHEA Grapalat"/>
        </w:rPr>
      </w:pPr>
      <w:r w:rsidRPr="003C516F">
        <w:rPr>
          <w:rFonts w:ascii="GHEA Grapalat" w:hAnsi="GHEA Grapalat"/>
        </w:rPr>
        <w:t>նկատի ունենալով, այն որ Կողմերի պետությունների զինծառայողների</w:t>
      </w:r>
      <w:r w:rsidRPr="003C516F">
        <w:rPr>
          <w:rFonts w:ascii="GHEA Grapalat" w:hAnsi="GHEA Grapalat"/>
        </w:rPr>
        <w:br/>
        <w:t>և նրանց ընտանիքների անդամների առողջարանակուրորտային բուժման և</w:t>
      </w:r>
      <w:r w:rsidRPr="003C516F">
        <w:rPr>
          <w:rFonts w:ascii="GHEA Grapalat" w:hAnsi="GHEA Grapalat"/>
        </w:rPr>
        <w:br/>
        <w:t>առողջացման ոլորտում Կողմերի միջև համագործակցությունը պետք է</w:t>
      </w:r>
      <w:r w:rsidRPr="003C516F">
        <w:rPr>
          <w:rFonts w:ascii="GHEA Grapalat" w:hAnsi="GHEA Grapalat"/>
        </w:rPr>
        <w:br/>
        <w:t>իրականացվի, հաշվի առնելով փոխշահավետության սկզբունքները և</w:t>
      </w:r>
      <w:r w:rsidRPr="003C516F">
        <w:rPr>
          <w:rFonts w:ascii="GHEA Grapalat" w:hAnsi="GHEA Grapalat"/>
        </w:rPr>
        <w:br/>
        <w:t>Կողմերի պետությունների ազգային օրենսդրությունների համաձայն,</w:t>
      </w:r>
      <w:r w:rsidRPr="003C516F">
        <w:rPr>
          <w:rFonts w:ascii="GHEA Grapalat" w:hAnsi="GHEA Grapalat"/>
        </w:rPr>
        <w:br/>
        <w:t xml:space="preserve">              համաձայնեցին հետևյալի մասին.</w:t>
      </w:r>
    </w:p>
    <w:p w:rsidR="0061566E" w:rsidRPr="003C516F" w:rsidRDefault="0061566E" w:rsidP="0061566E">
      <w:pPr>
        <w:pStyle w:val="Bodytext30"/>
        <w:shd w:val="clear" w:color="auto" w:fill="auto"/>
        <w:spacing w:before="0" w:after="242" w:line="276" w:lineRule="auto"/>
        <w:ind w:left="4200"/>
        <w:jc w:val="left"/>
        <w:rPr>
          <w:rFonts w:ascii="GHEA Grapalat" w:hAnsi="GHEA Grapalat"/>
        </w:rPr>
      </w:pPr>
      <w:r w:rsidRPr="003C516F">
        <w:rPr>
          <w:rFonts w:ascii="GHEA Grapalat" w:hAnsi="GHEA Grapalat"/>
        </w:rPr>
        <w:t>Հողվ</w:t>
      </w:r>
      <w:r w:rsidR="003C516F">
        <w:rPr>
          <w:rFonts w:ascii="GHEA Grapalat" w:hAnsi="GHEA Grapalat"/>
          <w:lang w:val="en-US"/>
        </w:rPr>
        <w:t>ա</w:t>
      </w:r>
      <w:r w:rsidRPr="003C516F">
        <w:rPr>
          <w:rFonts w:ascii="GHEA Grapalat" w:hAnsi="GHEA Grapalat"/>
        </w:rPr>
        <w:t>ծ 1</w:t>
      </w:r>
    </w:p>
    <w:p w:rsidR="0061566E" w:rsidRPr="003C516F" w:rsidRDefault="0061566E" w:rsidP="0061566E">
      <w:pPr>
        <w:pStyle w:val="Bodytext30"/>
        <w:shd w:val="clear" w:color="auto" w:fill="auto"/>
        <w:spacing w:before="0" w:after="187" w:line="276" w:lineRule="auto"/>
        <w:ind w:left="1440"/>
        <w:jc w:val="left"/>
        <w:rPr>
          <w:rFonts w:ascii="GHEA Grapalat" w:hAnsi="GHEA Grapalat"/>
        </w:rPr>
      </w:pPr>
      <w:r w:rsidRPr="003C516F">
        <w:rPr>
          <w:rFonts w:ascii="GHEA Grapalat" w:hAnsi="GHEA Grapalat"/>
        </w:rPr>
        <w:t>Կիրառվող հասկացությունները և դրանց սահմանումները</w:t>
      </w:r>
    </w:p>
    <w:p w:rsidR="0061566E" w:rsidRPr="003C516F" w:rsidRDefault="0061566E" w:rsidP="0061566E">
      <w:pPr>
        <w:pStyle w:val="Bodytext20"/>
        <w:shd w:val="clear" w:color="auto" w:fill="auto"/>
        <w:spacing w:before="0" w:after="180" w:line="276" w:lineRule="auto"/>
        <w:ind w:firstLine="700"/>
        <w:rPr>
          <w:rFonts w:ascii="GHEA Grapalat" w:hAnsi="GHEA Grapalat"/>
        </w:rPr>
      </w:pPr>
      <w:r w:rsidRPr="003C516F">
        <w:rPr>
          <w:rFonts w:ascii="GHEA Grapalat" w:hAnsi="GHEA Grapalat"/>
        </w:rPr>
        <w:t>Սույն Համաձայնագրի նպատակների համար գործածված</w:t>
      </w:r>
      <w:r w:rsidRPr="003C516F">
        <w:rPr>
          <w:rFonts w:ascii="GHEA Grapalat" w:hAnsi="GHEA Grapalat"/>
        </w:rPr>
        <w:br/>
        <w:t>հասկացությունները նշանակում են հետևյալը.</w:t>
      </w:r>
    </w:p>
    <w:p w:rsidR="0061566E" w:rsidRPr="003C516F" w:rsidRDefault="0061566E" w:rsidP="0061566E">
      <w:pPr>
        <w:pStyle w:val="Bodytext20"/>
        <w:shd w:val="clear" w:color="auto" w:fill="auto"/>
        <w:spacing w:before="0" w:line="276" w:lineRule="auto"/>
        <w:ind w:firstLine="700"/>
        <w:rPr>
          <w:rFonts w:ascii="GHEA Grapalat" w:hAnsi="GHEA Grapalat"/>
        </w:rPr>
      </w:pPr>
      <w:r w:rsidRPr="003C516F">
        <w:rPr>
          <w:rStyle w:val="Bodytext2Bold"/>
          <w:rFonts w:ascii="GHEA Grapalat" w:hAnsi="GHEA Grapalat"/>
        </w:rPr>
        <w:t xml:space="preserve">“զինծառայող” </w:t>
      </w:r>
      <w:r w:rsidRPr="003C516F">
        <w:rPr>
          <w:rFonts w:ascii="GHEA Grapalat" w:hAnsi="GHEA Grapalat"/>
        </w:rPr>
        <w:t>֊ Կողմերից մեկի պետության քաղաքացի, ով ծառայում է</w:t>
      </w:r>
      <w:r w:rsidRPr="003C516F">
        <w:rPr>
          <w:rFonts w:ascii="GHEA Grapalat" w:hAnsi="GHEA Grapalat"/>
        </w:rPr>
        <w:br/>
      </w:r>
      <w:r w:rsidRPr="003C516F">
        <w:rPr>
          <w:rFonts w:ascii="GHEA Grapalat" w:hAnsi="GHEA Grapalat"/>
        </w:rPr>
        <w:lastRenderedPageBreak/>
        <w:t>Կողմերի պետությունների ազգային օրենսդրության համաձայն ստեղծված</w:t>
      </w:r>
      <w:r w:rsidRPr="003C516F">
        <w:rPr>
          <w:rFonts w:ascii="GHEA Grapalat" w:hAnsi="GHEA Grapalat"/>
        </w:rPr>
        <w:br/>
        <w:t>զինված ուժերում և Կողմի պետության օրենսդրությամբ նրան</w:t>
      </w:r>
      <w:r w:rsidRPr="003C516F">
        <w:rPr>
          <w:rFonts w:ascii="GHEA Grapalat" w:hAnsi="GHEA Grapalat"/>
        </w:rPr>
        <w:br/>
        <w:t>հավասարեցված քաղաքացիներ,</w:t>
      </w:r>
    </w:p>
    <w:p w:rsidR="0061566E" w:rsidRPr="003C516F" w:rsidRDefault="0061566E" w:rsidP="0061566E">
      <w:pPr>
        <w:pStyle w:val="Bodytext20"/>
        <w:shd w:val="clear" w:color="auto" w:fill="auto"/>
        <w:spacing w:before="0" w:after="176" w:line="276" w:lineRule="auto"/>
        <w:ind w:firstLine="740"/>
        <w:rPr>
          <w:rFonts w:ascii="GHEA Grapalat" w:hAnsi="GHEA Grapalat"/>
        </w:rPr>
      </w:pPr>
      <w:r w:rsidRPr="003C516F">
        <w:rPr>
          <w:rStyle w:val="Bodytext2Bold"/>
          <w:rFonts w:ascii="GHEA Grapalat" w:hAnsi="GHEA Grapalat"/>
        </w:rPr>
        <w:t xml:space="preserve">“զինծառայողի ընտանիքի անդամներ” </w:t>
      </w:r>
      <w:r w:rsidRPr="003C516F">
        <w:rPr>
          <w:rFonts w:ascii="GHEA Grapalat" w:hAnsi="GHEA Grapalat"/>
        </w:rPr>
        <w:t>- հայրը, մայրը, ամուսինը</w:t>
      </w:r>
      <w:r w:rsidRPr="003C516F">
        <w:rPr>
          <w:rFonts w:ascii="GHEA Grapalat" w:hAnsi="GHEA Grapalat"/>
        </w:rPr>
        <w:br/>
        <w:t>(կինը), անչափահաս երեխաները, այդ թվում՝ որդեգրվածները, զինծառայողի</w:t>
      </w:r>
      <w:r w:rsidRPr="003C516F">
        <w:rPr>
          <w:rFonts w:ascii="GHEA Grapalat" w:hAnsi="GHEA Grapalat"/>
        </w:rPr>
        <w:br/>
        <w:t>խնամքի տակ զտնվող 18 տարեկանից բարձը երեխաները,</w:t>
      </w:r>
    </w:p>
    <w:p w:rsidR="0061566E" w:rsidRPr="003C516F" w:rsidRDefault="0061566E" w:rsidP="0061566E">
      <w:pPr>
        <w:pStyle w:val="Bodytext20"/>
        <w:shd w:val="clear" w:color="auto" w:fill="auto"/>
        <w:spacing w:before="0" w:after="249" w:line="276" w:lineRule="auto"/>
        <w:ind w:firstLine="740"/>
        <w:rPr>
          <w:rFonts w:ascii="GHEA Grapalat" w:hAnsi="GHEA Grapalat"/>
        </w:rPr>
      </w:pPr>
      <w:r w:rsidRPr="003C516F">
        <w:rPr>
          <w:rStyle w:val="Bodytext2Bold"/>
          <w:rFonts w:ascii="GHEA Grapalat" w:hAnsi="GHEA Grapalat"/>
        </w:rPr>
        <w:t xml:space="preserve">“ռազմաբժշկական հաստատություն” </w:t>
      </w:r>
      <w:r w:rsidRPr="003C516F">
        <w:rPr>
          <w:rFonts w:ascii="GHEA Grapalat" w:hAnsi="GHEA Grapalat"/>
        </w:rPr>
        <w:t>- բժշկական հաստատություն, որը</w:t>
      </w:r>
      <w:r w:rsidRPr="003C516F">
        <w:rPr>
          <w:rFonts w:ascii="GHEA Grapalat" w:hAnsi="GHEA Grapalat"/>
        </w:rPr>
        <w:br/>
        <w:t>իրականացնում է առողջարանակուրորտային բուժման և</w:t>
      </w:r>
      <w:r w:rsidRPr="003C516F">
        <w:rPr>
          <w:rFonts w:ascii="GHEA Grapalat" w:hAnsi="GHEA Grapalat"/>
        </w:rPr>
        <w:br/>
        <w:t>առողջացման հարցերով զործունեություն և ենթարկվում է Կողմերից մեկին։</w:t>
      </w:r>
    </w:p>
    <w:p w:rsidR="00C82DB9" w:rsidRPr="003C516F" w:rsidRDefault="00DE51C2">
      <w:pPr>
        <w:pStyle w:val="Heading10"/>
        <w:keepNext/>
        <w:keepLines/>
        <w:shd w:val="clear" w:color="auto" w:fill="auto"/>
        <w:spacing w:after="238" w:line="240" w:lineRule="exact"/>
        <w:ind w:left="4240"/>
        <w:jc w:val="left"/>
        <w:rPr>
          <w:rFonts w:ascii="GHEA Grapalat" w:hAnsi="GHEA Grapalat"/>
        </w:rPr>
      </w:pPr>
      <w:r w:rsidRPr="003C516F">
        <w:rPr>
          <w:rFonts w:ascii="GHEA Grapalat" w:hAnsi="GHEA Grapalat"/>
        </w:rPr>
        <w:t>Հոդված 2</w:t>
      </w:r>
      <w:bookmarkEnd w:id="1"/>
    </w:p>
    <w:p w:rsidR="00C82DB9" w:rsidRPr="003C516F" w:rsidRDefault="00DE51C2">
      <w:pPr>
        <w:pStyle w:val="Heading10"/>
        <w:keepNext/>
        <w:keepLines/>
        <w:shd w:val="clear" w:color="auto" w:fill="auto"/>
        <w:spacing w:after="182" w:line="240" w:lineRule="exact"/>
        <w:ind w:left="3460"/>
        <w:jc w:val="left"/>
        <w:rPr>
          <w:rFonts w:ascii="GHEA Grapalat" w:hAnsi="GHEA Grapalat"/>
        </w:rPr>
      </w:pPr>
      <w:bookmarkStart w:id="2" w:name="bookmark2"/>
      <w:r w:rsidRPr="003C516F">
        <w:rPr>
          <w:rFonts w:ascii="GHEA Grapalat" w:hAnsi="GHEA Grapalat"/>
        </w:rPr>
        <w:t>Լիազորված մարմիններ</w:t>
      </w:r>
      <w:bookmarkEnd w:id="2"/>
    </w:p>
    <w:p w:rsidR="00C82DB9" w:rsidRPr="003C516F" w:rsidRDefault="00DE51C2" w:rsidP="006713CD">
      <w:pPr>
        <w:pStyle w:val="Bodytext20"/>
        <w:shd w:val="clear" w:color="auto" w:fill="auto"/>
        <w:tabs>
          <w:tab w:val="left" w:pos="4786"/>
        </w:tabs>
        <w:spacing w:before="0"/>
        <w:ind w:firstLine="740"/>
        <w:rPr>
          <w:rFonts w:ascii="GHEA Grapalat" w:hAnsi="GHEA Grapalat"/>
        </w:rPr>
      </w:pPr>
      <w:r w:rsidRPr="003C516F">
        <w:rPr>
          <w:rFonts w:ascii="GHEA Grapalat" w:hAnsi="GHEA Grapalat"/>
        </w:rPr>
        <w:t>Սույն Համաձայնագրի դրույթների իրագործման և կատարման համար</w:t>
      </w:r>
      <w:r w:rsidRPr="003C516F">
        <w:rPr>
          <w:rFonts w:ascii="GHEA Grapalat" w:hAnsi="GHEA Grapalat"/>
        </w:rPr>
        <w:br/>
        <w:t>հսկողության նպատակով Կողմերը նշանակում են լիազորված մարմիններ՝</w:t>
      </w:r>
      <w:r w:rsidRPr="003C516F">
        <w:rPr>
          <w:rFonts w:ascii="GHEA Grapalat" w:hAnsi="GHEA Grapalat"/>
        </w:rPr>
        <w:br/>
      </w:r>
      <w:r w:rsidR="006713CD" w:rsidRPr="003C516F">
        <w:rPr>
          <w:rFonts w:ascii="GHEA Grapalat" w:hAnsi="GHEA Grapalat"/>
        </w:rPr>
        <w:t xml:space="preserve">          </w:t>
      </w:r>
      <w:r w:rsidRPr="003C516F">
        <w:rPr>
          <w:rFonts w:ascii="GHEA Grapalat" w:hAnsi="GHEA Grapalat"/>
        </w:rPr>
        <w:t>հայկական կողմից - Հայաստանի Հանրապետության պաշտպանության</w:t>
      </w:r>
      <w:r w:rsidRPr="003C516F">
        <w:rPr>
          <w:rFonts w:ascii="GHEA Grapalat" w:hAnsi="GHEA Grapalat"/>
        </w:rPr>
        <w:br/>
        <w:t>նախարարության պաշտպանական քաղաքականության վարչություն,</w:t>
      </w:r>
      <w:r w:rsidRPr="003C516F">
        <w:rPr>
          <w:rFonts w:ascii="GHEA Grapalat" w:hAnsi="GHEA Grapalat"/>
        </w:rPr>
        <w:br/>
      </w:r>
      <w:r w:rsidR="006713CD" w:rsidRPr="003C516F">
        <w:rPr>
          <w:rFonts w:ascii="GHEA Grapalat" w:hAnsi="GHEA Grapalat"/>
        </w:rPr>
        <w:t xml:space="preserve">         </w:t>
      </w:r>
      <w:r w:rsidRPr="003C516F">
        <w:rPr>
          <w:rFonts w:ascii="GHEA Grapalat" w:hAnsi="GHEA Grapalat"/>
        </w:rPr>
        <w:t>բելառուսակա</w:t>
      </w:r>
      <w:r w:rsidR="006713CD" w:rsidRPr="003C516F">
        <w:rPr>
          <w:rFonts w:ascii="GHEA Grapalat" w:hAnsi="GHEA Grapalat"/>
        </w:rPr>
        <w:t>ն</w:t>
      </w:r>
      <w:r w:rsidRPr="003C516F">
        <w:rPr>
          <w:rFonts w:ascii="GHEA Grapalat" w:hAnsi="GHEA Grapalat"/>
        </w:rPr>
        <w:t xml:space="preserve"> կողմից</w:t>
      </w:r>
      <w:r w:rsidR="006713CD" w:rsidRPr="003C516F">
        <w:rPr>
          <w:rFonts w:ascii="GHEA Grapalat" w:hAnsi="GHEA Grapalat"/>
        </w:rPr>
        <w:t xml:space="preserve"> - </w:t>
      </w:r>
      <w:r w:rsidRPr="003C516F">
        <w:rPr>
          <w:rFonts w:ascii="GHEA Grapalat" w:hAnsi="GHEA Grapalat"/>
        </w:rPr>
        <w:t xml:space="preserve">Բելառուսի </w:t>
      </w:r>
      <w:r w:rsidR="006713CD" w:rsidRPr="003C516F">
        <w:rPr>
          <w:rFonts w:ascii="GHEA Grapalat" w:hAnsi="GHEA Grapalat"/>
        </w:rPr>
        <w:t>Հ</w:t>
      </w:r>
      <w:r w:rsidRPr="003C516F">
        <w:rPr>
          <w:rFonts w:ascii="GHEA Grapalat" w:hAnsi="GHEA Grapalat"/>
        </w:rPr>
        <w:t>անրապետության</w:t>
      </w:r>
      <w:r w:rsidR="006713CD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>պաշտպանության նախարարության</w:t>
      </w:r>
      <w:r w:rsidR="006713CD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>ռազմաբժշկական վարչություն։</w:t>
      </w:r>
    </w:p>
    <w:p w:rsidR="00C82DB9" w:rsidRPr="003C516F" w:rsidRDefault="00DE51C2" w:rsidP="004467C8">
      <w:pPr>
        <w:pStyle w:val="Bodytext20"/>
        <w:shd w:val="clear" w:color="auto" w:fill="auto"/>
        <w:spacing w:before="0" w:after="245"/>
        <w:ind w:firstLine="740"/>
        <w:rPr>
          <w:rFonts w:ascii="GHEA Grapalat" w:hAnsi="GHEA Grapalat"/>
        </w:rPr>
      </w:pPr>
      <w:r w:rsidRPr="003C516F">
        <w:rPr>
          <w:rFonts w:ascii="GHEA Grapalat" w:hAnsi="GHEA Grapalat"/>
        </w:rPr>
        <w:t>Լիազորված մարմինների փոփոխության վերաբերյալ Կողմերը միմյանց</w:t>
      </w:r>
      <w:r w:rsidRPr="003C516F">
        <w:rPr>
          <w:rFonts w:ascii="GHEA Grapalat" w:hAnsi="GHEA Grapalat"/>
        </w:rPr>
        <w:br/>
        <w:t>տեղեկացնում են գրավոր։ Լիազորված մարմինների փոփոխությունը չի</w:t>
      </w:r>
      <w:r w:rsidRPr="003C516F">
        <w:rPr>
          <w:rFonts w:ascii="GHEA Grapalat" w:hAnsi="GHEA Grapalat"/>
        </w:rPr>
        <w:br/>
        <w:t xml:space="preserve">ենթադրում սույն Համաձայնագրում փոփոխությունների </w:t>
      </w:r>
      <w:r w:rsidR="006713CD" w:rsidRPr="003C516F">
        <w:rPr>
          <w:rFonts w:ascii="GHEA Grapalat" w:hAnsi="GHEA Grapalat"/>
        </w:rPr>
        <w:t>և</w:t>
      </w:r>
      <w:r w:rsidRPr="003C516F">
        <w:rPr>
          <w:rFonts w:ascii="GHEA Grapalat" w:hAnsi="GHEA Grapalat"/>
        </w:rPr>
        <w:t>/կամ լրացումների</w:t>
      </w:r>
      <w:r w:rsidRPr="003C516F">
        <w:rPr>
          <w:rFonts w:ascii="GHEA Grapalat" w:hAnsi="GHEA Grapalat"/>
        </w:rPr>
        <w:br/>
        <w:t>կատարման պաշտոնական ընթացակարգեր։</w:t>
      </w:r>
    </w:p>
    <w:p w:rsidR="00C82DB9" w:rsidRPr="003C516F" w:rsidRDefault="00DE51C2">
      <w:pPr>
        <w:pStyle w:val="Heading10"/>
        <w:keepNext/>
        <w:keepLines/>
        <w:shd w:val="clear" w:color="auto" w:fill="auto"/>
        <w:spacing w:after="238" w:line="240" w:lineRule="exact"/>
        <w:ind w:left="4240"/>
        <w:jc w:val="left"/>
        <w:rPr>
          <w:rFonts w:ascii="GHEA Grapalat" w:hAnsi="GHEA Grapalat"/>
        </w:rPr>
      </w:pPr>
      <w:bookmarkStart w:id="3" w:name="bookmark3"/>
      <w:r w:rsidRPr="003C516F">
        <w:rPr>
          <w:rFonts w:ascii="GHEA Grapalat" w:hAnsi="GHEA Grapalat"/>
        </w:rPr>
        <w:t>Հոդված 3</w:t>
      </w:r>
      <w:bookmarkEnd w:id="3"/>
    </w:p>
    <w:p w:rsidR="00C82DB9" w:rsidRPr="003C516F" w:rsidRDefault="00DE51C2">
      <w:pPr>
        <w:pStyle w:val="Heading10"/>
        <w:keepNext/>
        <w:keepLines/>
        <w:shd w:val="clear" w:color="auto" w:fill="auto"/>
        <w:spacing w:after="191" w:line="240" w:lineRule="exact"/>
        <w:ind w:left="3460"/>
        <w:jc w:val="left"/>
        <w:rPr>
          <w:rFonts w:ascii="GHEA Grapalat" w:hAnsi="GHEA Grapalat"/>
        </w:rPr>
      </w:pPr>
      <w:bookmarkStart w:id="4" w:name="bookmark4"/>
      <w:r w:rsidRPr="003C516F">
        <w:rPr>
          <w:rFonts w:ascii="GHEA Grapalat" w:hAnsi="GHEA Grapalat"/>
        </w:rPr>
        <w:t>Կազմակերպման կարգ</w:t>
      </w:r>
      <w:bookmarkEnd w:id="4"/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40"/>
        <w:rPr>
          <w:rFonts w:ascii="GHEA Grapalat" w:hAnsi="GHEA Grapalat"/>
        </w:rPr>
      </w:pPr>
      <w:r w:rsidRPr="003C516F">
        <w:rPr>
          <w:rFonts w:ascii="GHEA Grapalat" w:hAnsi="GHEA Grapalat"/>
        </w:rPr>
        <w:t>Սույն Համաձայնագրի դրույթների իրագործման համար Կողմերի</w:t>
      </w:r>
      <w:r w:rsidRPr="003C516F">
        <w:rPr>
          <w:rFonts w:ascii="GHEA Grapalat" w:hAnsi="GHEA Grapalat"/>
        </w:rPr>
        <w:br/>
        <w:t>լիազորված մարմինների միջոցով յուրաքանչյուր տարի, մինչև ընթացիկ</w:t>
      </w:r>
      <w:r w:rsidRPr="003C516F">
        <w:rPr>
          <w:rFonts w:ascii="GHEA Grapalat" w:hAnsi="GHEA Grapalat"/>
        </w:rPr>
        <w:br/>
        <w:t>տարվա նոյեմբերի 1-ը, միմյանց ներկայացնում են.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40"/>
        <w:rPr>
          <w:rFonts w:ascii="GHEA Grapalat" w:hAnsi="GHEA Grapalat"/>
        </w:rPr>
      </w:pPr>
      <w:r w:rsidRPr="003C516F">
        <w:rPr>
          <w:rFonts w:ascii="GHEA Grapalat" w:hAnsi="GHEA Grapalat"/>
        </w:rPr>
        <w:t>մեկնման գրաֆիկին համապատասխան տեղերի քվոտաները, հաջորդ</w:t>
      </w:r>
      <w:r w:rsidRPr="003C516F">
        <w:rPr>
          <w:rFonts w:ascii="GHEA Grapalat" w:hAnsi="GHEA Grapalat"/>
        </w:rPr>
        <w:br/>
        <w:t>տարվա համար կազմակերպված հանգստի և ա</w:t>
      </w:r>
      <w:r w:rsidR="006713CD" w:rsidRPr="003C516F">
        <w:rPr>
          <w:rFonts w:ascii="GHEA Grapalat" w:hAnsi="GHEA Grapalat"/>
        </w:rPr>
        <w:t>ռ</w:t>
      </w:r>
      <w:r w:rsidRPr="003C516F">
        <w:rPr>
          <w:rFonts w:ascii="GHEA Grapalat" w:hAnsi="GHEA Grapalat"/>
        </w:rPr>
        <w:t>ողջարանակուրորտային</w:t>
      </w:r>
      <w:r w:rsidRPr="003C516F">
        <w:rPr>
          <w:rFonts w:ascii="GHEA Grapalat" w:hAnsi="GHEA Grapalat"/>
        </w:rPr>
        <w:br/>
        <w:t>բուժման (այսուհետև՝ ուղեգիր, բուժում) ուղեգրման նպատակով,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40"/>
        <w:rPr>
          <w:rFonts w:ascii="GHEA Grapalat" w:hAnsi="GHEA Grapalat"/>
        </w:rPr>
      </w:pPr>
      <w:r w:rsidRPr="003C516F">
        <w:rPr>
          <w:rFonts w:ascii="GHEA Grapalat" w:hAnsi="GHEA Grapalat"/>
        </w:rPr>
        <w:t>ուղեգրերի արժեքի վերաբերյալ տվյալները հաջորդ տարվա հունվարի</w:t>
      </w:r>
      <w:r w:rsidRPr="003C516F">
        <w:rPr>
          <w:rFonts w:ascii="GHEA Grapalat" w:hAnsi="GHEA Grapalat"/>
        </w:rPr>
        <w:br/>
        <w:t>1-ի դրությամբ,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40"/>
        <w:rPr>
          <w:rFonts w:ascii="GHEA Grapalat" w:hAnsi="GHEA Grapalat"/>
        </w:rPr>
      </w:pPr>
      <w:r w:rsidRPr="003C516F">
        <w:rPr>
          <w:rFonts w:ascii="GHEA Grapalat" w:hAnsi="GHEA Grapalat"/>
        </w:rPr>
        <w:t>մեկնման ժամանակացույցը,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40"/>
        <w:rPr>
          <w:rFonts w:ascii="GHEA Grapalat" w:hAnsi="GHEA Grapalat"/>
        </w:rPr>
      </w:pPr>
      <w:r w:rsidRPr="003C516F">
        <w:rPr>
          <w:rFonts w:ascii="GHEA Grapalat" w:hAnsi="GHEA Grapalat"/>
        </w:rPr>
        <w:t>կազմակերպված հանգստի և ա</w:t>
      </w:r>
      <w:r w:rsidR="006713CD" w:rsidRPr="003C516F">
        <w:rPr>
          <w:rFonts w:ascii="GHEA Grapalat" w:hAnsi="GHEA Grapalat"/>
        </w:rPr>
        <w:t>ռ</w:t>
      </w:r>
      <w:r w:rsidRPr="003C516F">
        <w:rPr>
          <w:rFonts w:ascii="GHEA Grapalat" w:hAnsi="GHEA Grapalat"/>
        </w:rPr>
        <w:t>ողջարանակուրորտային բուժման</w:t>
      </w:r>
      <w:r w:rsidRPr="003C516F">
        <w:rPr>
          <w:rFonts w:ascii="GHEA Grapalat" w:hAnsi="GHEA Grapalat"/>
        </w:rPr>
        <w:br/>
        <w:t>վերաբերյալ ծառայության մատուցման մասին պայմանագրերի նախագծերը։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40"/>
        <w:rPr>
          <w:rFonts w:ascii="GHEA Grapalat" w:hAnsi="GHEA Grapalat"/>
        </w:rPr>
      </w:pPr>
      <w:r w:rsidRPr="003C516F">
        <w:rPr>
          <w:rFonts w:ascii="GHEA Grapalat" w:hAnsi="GHEA Grapalat"/>
        </w:rPr>
        <w:lastRenderedPageBreak/>
        <w:t>Ուղեգրերի հատկացումն իրականացվում է լիազորված մարմինների</w:t>
      </w:r>
      <w:r w:rsidRPr="003C516F">
        <w:rPr>
          <w:rFonts w:ascii="GHEA Grapalat" w:hAnsi="GHEA Grapalat"/>
        </w:rPr>
        <w:br/>
        <w:t>հայտերին համապատասխան։ Մեկնման ժամկետները և</w:t>
      </w:r>
      <w:r w:rsidR="006713CD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>նախատեսվող</w:t>
      </w:r>
      <w:r w:rsidRPr="003C516F">
        <w:rPr>
          <w:rFonts w:ascii="GHEA Grapalat" w:hAnsi="GHEA Grapalat"/>
        </w:rPr>
        <w:br/>
        <w:t>ուղե</w:t>
      </w:r>
      <w:r w:rsidR="006713CD" w:rsidRPr="003C516F">
        <w:rPr>
          <w:rFonts w:ascii="GHEA Grapalat" w:hAnsi="GHEA Grapalat"/>
        </w:rPr>
        <w:t>գ</w:t>
      </w:r>
      <w:r w:rsidRPr="003C516F">
        <w:rPr>
          <w:rFonts w:ascii="GHEA Grapalat" w:hAnsi="GHEA Grapalat"/>
        </w:rPr>
        <w:t>րերով բուժման ուղարկվող անձանց թվաքանակը չի փոփոխվում առանց</w:t>
      </w:r>
      <w:r w:rsidRPr="003C516F">
        <w:rPr>
          <w:rFonts w:ascii="GHEA Grapalat" w:hAnsi="GHEA Grapalat"/>
        </w:rPr>
        <w:br/>
        <w:t>ընդունող Կողմի լիազորված մարմնի գրավոր համաձայնության։</w:t>
      </w:r>
    </w:p>
    <w:p w:rsidR="00C82DB9" w:rsidRPr="003C516F" w:rsidRDefault="00DE51C2" w:rsidP="006713CD">
      <w:pPr>
        <w:pStyle w:val="Bodytext20"/>
        <w:shd w:val="clear" w:color="auto" w:fill="auto"/>
        <w:tabs>
          <w:tab w:val="left" w:pos="9356"/>
        </w:tabs>
        <w:spacing w:before="0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Կողմերը փոխադարձաբար ճանաչում են առողջարա</w:t>
      </w:r>
      <w:r w:rsidR="006713CD" w:rsidRPr="003C516F">
        <w:rPr>
          <w:rFonts w:ascii="GHEA Grapalat" w:hAnsi="GHEA Grapalat"/>
        </w:rPr>
        <w:t>ն</w:t>
      </w:r>
      <w:r w:rsidRPr="003C516F">
        <w:rPr>
          <w:rFonts w:ascii="GHEA Grapalat" w:hAnsi="GHEA Grapalat"/>
        </w:rPr>
        <w:t>ակուրոր</w:t>
      </w:r>
      <w:r w:rsidR="006713CD" w:rsidRPr="003C516F">
        <w:rPr>
          <w:rFonts w:ascii="GHEA Grapalat" w:hAnsi="GHEA Grapalat"/>
        </w:rPr>
        <w:t>տ</w:t>
      </w:r>
      <w:r w:rsidRPr="003C516F">
        <w:rPr>
          <w:rFonts w:ascii="GHEA Grapalat" w:hAnsi="GHEA Grapalat"/>
        </w:rPr>
        <w:t>ային</w:t>
      </w:r>
      <w:r w:rsidRPr="003C516F">
        <w:rPr>
          <w:rFonts w:ascii="GHEA Grapalat" w:hAnsi="GHEA Grapalat"/>
        </w:rPr>
        <w:br/>
        <w:t>բուժման անհրաժեշտության և առողջության վիճակի մասին բժշկական</w:t>
      </w:r>
      <w:r w:rsidRPr="003C516F">
        <w:rPr>
          <w:rFonts w:ascii="GHEA Grapalat" w:hAnsi="GHEA Grapalat"/>
        </w:rPr>
        <w:br/>
        <w:t>եզրակացությունները, բժշկական տեղեկանքները, բժշկական փաստաթղթերի</w:t>
      </w:r>
      <w:r w:rsidRPr="003C516F">
        <w:rPr>
          <w:rFonts w:ascii="GHEA Grapalat" w:hAnsi="GHEA Grapalat"/>
        </w:rPr>
        <w:br/>
        <w:t>քաղվածքները և այլ փաստաթղթեր, որոնք տրվել են առողջապահական</w:t>
      </w:r>
      <w:r w:rsidRPr="003C516F">
        <w:rPr>
          <w:rFonts w:ascii="GHEA Grapalat" w:hAnsi="GHEA Grapalat"/>
        </w:rPr>
        <w:br/>
        <w:t>կազմակերպությունների</w:t>
      </w:r>
      <w:r w:rsidR="006713CD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>(բժշկական</w:t>
      </w:r>
      <w:r w:rsidR="006713CD" w:rsidRPr="003C516F">
        <w:rPr>
          <w:rFonts w:ascii="GHEA Grapalat" w:hAnsi="GHEA Grapalat"/>
        </w:rPr>
        <w:t xml:space="preserve"> կազմակերպությունների) ռազմաբժշկական հաստատությունների կողմից։</w:t>
      </w:r>
      <w:r w:rsidRPr="003C516F">
        <w:rPr>
          <w:rFonts w:ascii="GHEA Grapalat" w:hAnsi="GHEA Grapalat"/>
        </w:rPr>
        <w:tab/>
      </w:r>
      <w:r w:rsidR="006713CD" w:rsidRPr="003C516F">
        <w:rPr>
          <w:rFonts w:ascii="GHEA Grapalat" w:hAnsi="GHEA Grapalat"/>
        </w:rPr>
        <w:t xml:space="preserve"> </w:t>
      </w:r>
    </w:p>
    <w:p w:rsidR="006713CD" w:rsidRPr="003C516F" w:rsidRDefault="006713CD">
      <w:pPr>
        <w:pStyle w:val="Heading10"/>
        <w:keepNext/>
        <w:keepLines/>
        <w:shd w:val="clear" w:color="auto" w:fill="auto"/>
        <w:spacing w:after="238" w:line="240" w:lineRule="exact"/>
        <w:ind w:left="4220"/>
        <w:jc w:val="left"/>
        <w:rPr>
          <w:rFonts w:ascii="GHEA Grapalat" w:hAnsi="GHEA Grapalat"/>
        </w:rPr>
      </w:pPr>
      <w:bookmarkStart w:id="5" w:name="bookmark5"/>
    </w:p>
    <w:p w:rsidR="00C82DB9" w:rsidRPr="003C516F" w:rsidRDefault="00DE51C2">
      <w:pPr>
        <w:pStyle w:val="Heading10"/>
        <w:keepNext/>
        <w:keepLines/>
        <w:shd w:val="clear" w:color="auto" w:fill="auto"/>
        <w:spacing w:after="238" w:line="240" w:lineRule="exact"/>
        <w:ind w:left="4220"/>
        <w:jc w:val="left"/>
        <w:rPr>
          <w:rFonts w:ascii="GHEA Grapalat" w:hAnsi="GHEA Grapalat"/>
        </w:rPr>
      </w:pPr>
      <w:r w:rsidRPr="003C516F">
        <w:rPr>
          <w:rFonts w:ascii="GHEA Grapalat" w:hAnsi="GHEA Grapalat"/>
        </w:rPr>
        <w:t>Հոդված 4</w:t>
      </w:r>
      <w:bookmarkEnd w:id="5"/>
    </w:p>
    <w:p w:rsidR="00C82DB9" w:rsidRPr="003C516F" w:rsidRDefault="00DE51C2">
      <w:pPr>
        <w:pStyle w:val="Heading10"/>
        <w:keepNext/>
        <w:keepLines/>
        <w:shd w:val="clear" w:color="auto" w:fill="auto"/>
        <w:spacing w:after="186" w:line="240" w:lineRule="exact"/>
        <w:ind w:left="2740"/>
        <w:jc w:val="left"/>
        <w:rPr>
          <w:rFonts w:ascii="GHEA Grapalat" w:hAnsi="GHEA Grapalat"/>
        </w:rPr>
      </w:pPr>
      <w:bookmarkStart w:id="6" w:name="bookmark6"/>
      <w:r w:rsidRPr="003C516F">
        <w:rPr>
          <w:rFonts w:ascii="GHEA Grapalat" w:hAnsi="GHEA Grapalat"/>
        </w:rPr>
        <w:t>Ֆինանսավորման և վճարման կարգ</w:t>
      </w:r>
      <w:bookmarkEnd w:id="6"/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Սույն Համաձայնազրի իրականացման հետ կապված ֆինանսական</w:t>
      </w:r>
      <w:r w:rsidRPr="003C516F">
        <w:rPr>
          <w:rFonts w:ascii="GHEA Grapalat" w:hAnsi="GHEA Grapalat"/>
        </w:rPr>
        <w:br/>
        <w:t>ծախսերը Կողմերն իրականացնում են իրենց ազգային օրենսդրությանը</w:t>
      </w:r>
      <w:r w:rsidRPr="003C516F">
        <w:rPr>
          <w:rFonts w:ascii="GHEA Grapalat" w:hAnsi="GHEA Grapalat"/>
        </w:rPr>
        <w:br/>
        <w:t>համապատասխան։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Ուղե</w:t>
      </w:r>
      <w:r w:rsidR="006713CD" w:rsidRPr="003C516F">
        <w:rPr>
          <w:rFonts w:ascii="GHEA Grapalat" w:hAnsi="GHEA Grapalat"/>
        </w:rPr>
        <w:t>գ</w:t>
      </w:r>
      <w:r w:rsidRPr="003C516F">
        <w:rPr>
          <w:rFonts w:ascii="GHEA Grapalat" w:hAnsi="GHEA Grapalat"/>
        </w:rPr>
        <w:t>րի գները սահմանվում են ընդունող Կողմի պետության ազգային</w:t>
      </w:r>
      <w:r w:rsidRPr="003C516F">
        <w:rPr>
          <w:rFonts w:ascii="GHEA Grapalat" w:hAnsi="GHEA Grapalat"/>
        </w:rPr>
        <w:br/>
        <w:t>արժույթով։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Ուղե</w:t>
      </w:r>
      <w:r w:rsidR="006713CD" w:rsidRPr="003C516F">
        <w:rPr>
          <w:rFonts w:ascii="GHEA Grapalat" w:hAnsi="GHEA Grapalat"/>
        </w:rPr>
        <w:t>գ</w:t>
      </w:r>
      <w:r w:rsidRPr="003C516F">
        <w:rPr>
          <w:rFonts w:ascii="GHEA Grapalat" w:hAnsi="GHEA Grapalat"/>
        </w:rPr>
        <w:t>րի արժեքը սահմանվում է միջազգային պայմանագրերով և Կողմ</w:t>
      </w:r>
      <w:r w:rsidRPr="003C516F">
        <w:rPr>
          <w:rFonts w:ascii="GHEA Grapalat" w:hAnsi="GHEA Grapalat"/>
        </w:rPr>
        <w:br/>
        <w:t>պետությունների ազգային օրենսդրությամբ նախատեսված կարգով։</w:t>
      </w:r>
    </w:p>
    <w:p w:rsidR="00C82DB9" w:rsidRPr="003C516F" w:rsidRDefault="00DE51C2" w:rsidP="00FF0395">
      <w:pPr>
        <w:pStyle w:val="Bodytext20"/>
        <w:shd w:val="clear" w:color="auto" w:fill="auto"/>
        <w:tabs>
          <w:tab w:val="right" w:pos="3235"/>
          <w:tab w:val="left" w:pos="3408"/>
          <w:tab w:val="right" w:pos="6379"/>
        </w:tabs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Ուղե</w:t>
      </w:r>
      <w:r w:rsidR="006713CD" w:rsidRPr="003C516F">
        <w:rPr>
          <w:rFonts w:ascii="GHEA Grapalat" w:hAnsi="GHEA Grapalat"/>
        </w:rPr>
        <w:t>գ</w:t>
      </w:r>
      <w:r w:rsidRPr="003C516F">
        <w:rPr>
          <w:rFonts w:ascii="GHEA Grapalat" w:hAnsi="GHEA Grapalat"/>
        </w:rPr>
        <w:t>րի վճարումն իրականացվում է ընդունող Կողմի</w:t>
      </w:r>
      <w:r w:rsidRPr="003C516F">
        <w:rPr>
          <w:rFonts w:ascii="GHEA Grapalat" w:hAnsi="GHEA Grapalat"/>
        </w:rPr>
        <w:br/>
        <w:t>ռազմաբժշկական հաստատությունում իր պետության ազգային արժույթով։</w:t>
      </w:r>
      <w:r w:rsidRPr="003C516F">
        <w:rPr>
          <w:rFonts w:ascii="GHEA Grapalat" w:hAnsi="GHEA Grapalat"/>
        </w:rPr>
        <w:br/>
        <w:t>Հատկացված ո</w:t>
      </w:r>
      <w:r w:rsidR="006713CD" w:rsidRPr="003C516F">
        <w:rPr>
          <w:rFonts w:ascii="GHEA Grapalat" w:hAnsi="GHEA Grapalat"/>
        </w:rPr>
        <w:t>ւղ</w:t>
      </w:r>
      <w:r w:rsidRPr="003C516F">
        <w:rPr>
          <w:rFonts w:ascii="GHEA Grapalat" w:hAnsi="GHEA Grapalat"/>
        </w:rPr>
        <w:t>ե</w:t>
      </w:r>
      <w:r w:rsidR="006713CD" w:rsidRPr="003C516F">
        <w:rPr>
          <w:rFonts w:ascii="GHEA Grapalat" w:hAnsi="GHEA Grapalat"/>
        </w:rPr>
        <w:t>գ</w:t>
      </w:r>
      <w:r w:rsidRPr="003C516F">
        <w:rPr>
          <w:rFonts w:ascii="GHEA Grapalat" w:hAnsi="GHEA Grapalat"/>
        </w:rPr>
        <w:t>րերի արժեքի փոփոխման դեպքում Կողմերը գրավոր</w:t>
      </w:r>
      <w:r w:rsidRPr="003C516F">
        <w:rPr>
          <w:rFonts w:ascii="GHEA Grapalat" w:hAnsi="GHEA Grapalat"/>
        </w:rPr>
        <w:br/>
        <w:t>(ֆաքսի միջոցով, լիազորված մարմնի էլեկտրոնային փոստին) միմյանց</w:t>
      </w:r>
      <w:r w:rsidRPr="003C516F">
        <w:rPr>
          <w:rFonts w:ascii="GHEA Grapalat" w:hAnsi="GHEA Grapalat"/>
        </w:rPr>
        <w:br/>
        <w:t>տեղեկացնում են, ոչ պակաս, քան մեկնումից քսան օր առաջ։ Ուղարկող</w:t>
      </w:r>
      <w:r w:rsidRPr="003C516F">
        <w:rPr>
          <w:rFonts w:ascii="GHEA Grapalat" w:hAnsi="GHEA Grapalat"/>
        </w:rPr>
        <w:br/>
        <w:t>Կողմը հատկացված ուղեգրերի արժեքի փոփոխման մասին ծանուցումն</w:t>
      </w:r>
      <w:r w:rsidRPr="003C516F">
        <w:rPr>
          <w:rFonts w:ascii="GHEA Grapalat" w:hAnsi="GHEA Grapalat"/>
        </w:rPr>
        <w:br/>
        <w:t>ստանալու դեպքում պետք է յոթ օրվա ընթացքում գրավոր (ֆաքսի միջոցով,</w:t>
      </w:r>
      <w:r w:rsidRPr="003C516F">
        <w:rPr>
          <w:rFonts w:ascii="GHEA Grapalat" w:hAnsi="GHEA Grapalat"/>
        </w:rPr>
        <w:br/>
        <w:t>լիազորված մարմնի էլեկտրոնային փոստին) հաստատի իր զինծառայողների</w:t>
      </w:r>
      <w:r w:rsidRPr="003C516F">
        <w:rPr>
          <w:rFonts w:ascii="GHEA Grapalat" w:hAnsi="GHEA Grapalat"/>
        </w:rPr>
        <w:br/>
        <w:t>և</w:t>
      </w:r>
      <w:r w:rsidR="00FF0395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>նրանց ընտանիքների</w:t>
      </w:r>
      <w:r w:rsidR="00FF0395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ab/>
        <w:t>անդամների</w:t>
      </w:r>
      <w:r w:rsidR="00FF0395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ab/>
        <w:t>նոր պայմաններով ուղարկելու</w:t>
      </w:r>
      <w:r w:rsidR="00FF0395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>վերաբերյալ համաձայնությունը։</w:t>
      </w:r>
    </w:p>
    <w:p w:rsidR="00C82DB9" w:rsidRPr="003C516F" w:rsidRDefault="00DE51C2" w:rsidP="00FF0395">
      <w:pPr>
        <w:pStyle w:val="Bodytext20"/>
        <w:shd w:val="clear" w:color="auto" w:fill="auto"/>
        <w:tabs>
          <w:tab w:val="right" w:pos="8747"/>
        </w:tabs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Զինծառայողները և նրանց ընտանիքների անդամներն ընդունվում են</w:t>
      </w:r>
      <w:r w:rsidRPr="003C516F">
        <w:rPr>
          <w:rFonts w:ascii="GHEA Grapalat" w:hAnsi="GHEA Grapalat"/>
        </w:rPr>
        <w:br/>
        <w:t>Կողմի ռազմաբժշկական հաստատություններ</w:t>
      </w:r>
      <w:r w:rsidR="00FF0395" w:rsidRPr="003C516F">
        <w:rPr>
          <w:rFonts w:ascii="GHEA Grapalat" w:hAnsi="GHEA Grapalat"/>
        </w:rPr>
        <w:t xml:space="preserve"> ներքոնշյալն</w:t>
      </w:r>
      <w:r w:rsidRPr="003C516F">
        <w:rPr>
          <w:rFonts w:ascii="GHEA Grapalat" w:hAnsi="GHEA Grapalat"/>
        </w:rPr>
        <w:t>երի</w:t>
      </w:r>
      <w:r w:rsidR="00FF0395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>առկայությամբ ՝</w:t>
      </w:r>
    </w:p>
    <w:p w:rsidR="00C82DB9" w:rsidRPr="003C516F" w:rsidRDefault="00DE51C2" w:rsidP="00FF0395">
      <w:pPr>
        <w:pStyle w:val="Bodytext20"/>
        <w:shd w:val="clear" w:color="auto" w:fill="auto"/>
        <w:tabs>
          <w:tab w:val="left" w:pos="3350"/>
          <w:tab w:val="right" w:pos="6379"/>
          <w:tab w:val="right" w:pos="8747"/>
        </w:tabs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ուղե</w:t>
      </w:r>
      <w:r w:rsidR="00FF0395" w:rsidRPr="003C516F">
        <w:rPr>
          <w:rFonts w:ascii="GHEA Grapalat" w:hAnsi="GHEA Grapalat"/>
        </w:rPr>
        <w:t>գ</w:t>
      </w:r>
      <w:r w:rsidRPr="003C516F">
        <w:rPr>
          <w:rFonts w:ascii="GHEA Grapalat" w:hAnsi="GHEA Grapalat"/>
        </w:rPr>
        <w:t>րի լրացված</w:t>
      </w:r>
      <w:r w:rsidR="00FF0395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>բլանկի՝</w:t>
      </w:r>
      <w:r w:rsidR="00FF0395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>հաստատված</w:t>
      </w:r>
      <w:r w:rsidRPr="003C516F">
        <w:rPr>
          <w:rFonts w:ascii="GHEA Grapalat" w:hAnsi="GHEA Grapalat"/>
        </w:rPr>
        <w:tab/>
      </w:r>
      <w:r w:rsidR="00FF0395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>ռազմաբժշկական</w:t>
      </w:r>
      <w:r w:rsidR="00FF0395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>հաստատության կամ Կողմի լիազորված մարմնի կնիքով,</w:t>
      </w:r>
    </w:p>
    <w:p w:rsidR="00C82DB9" w:rsidRPr="003C516F" w:rsidRDefault="00DE51C2" w:rsidP="00FF0395">
      <w:pPr>
        <w:pStyle w:val="Bodytext20"/>
        <w:shd w:val="clear" w:color="auto" w:fill="auto"/>
        <w:tabs>
          <w:tab w:val="left" w:pos="3350"/>
          <w:tab w:val="right" w:pos="6379"/>
          <w:tab w:val="right" w:pos="8747"/>
        </w:tabs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ուղարկող Կողմի</w:t>
      </w:r>
      <w:r w:rsidR="00FF0395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>պետության</w:t>
      </w:r>
      <w:r w:rsidR="00FF0395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>քաղաքացու</w:t>
      </w:r>
      <w:r w:rsidR="00FF0395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ab/>
        <w:t>անձնագրի, որի</w:t>
      </w:r>
      <w:r w:rsidR="00FF0395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>գործողության ժամկետը ընդունող Կողմի պետության տարածքում կազմում է</w:t>
      </w:r>
      <w:r w:rsidRPr="003C516F">
        <w:rPr>
          <w:rFonts w:ascii="GHEA Grapalat" w:hAnsi="GHEA Grapalat"/>
        </w:rPr>
        <w:br/>
        <w:t>մեկնման օրվանից ոչ պակաս, քան վեց ամիս,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զինծառայողի ընտանիքի անդամի</w:t>
      </w:r>
      <w:r w:rsidR="00FF0395" w:rsidRPr="003C516F">
        <w:rPr>
          <w:rFonts w:ascii="GHEA Grapalat" w:hAnsi="GHEA Grapalat"/>
        </w:rPr>
        <w:t xml:space="preserve"> </w:t>
      </w:r>
      <w:r w:rsidRPr="003C516F">
        <w:rPr>
          <w:rFonts w:ascii="GHEA Grapalat" w:hAnsi="GHEA Grapalat"/>
        </w:rPr>
        <w:t>պատկանելիությունը հաստատող</w:t>
      </w:r>
      <w:r w:rsidRPr="003C516F">
        <w:rPr>
          <w:rFonts w:ascii="GHEA Grapalat" w:hAnsi="GHEA Grapalat"/>
        </w:rPr>
        <w:br/>
      </w:r>
      <w:r w:rsidRPr="003C516F">
        <w:rPr>
          <w:rFonts w:ascii="GHEA Grapalat" w:hAnsi="GHEA Grapalat"/>
        </w:rPr>
        <w:lastRenderedPageBreak/>
        <w:t>փաստաթղթերի,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առո</w:t>
      </w:r>
      <w:r w:rsidR="00FF0395" w:rsidRPr="003C516F">
        <w:rPr>
          <w:rFonts w:ascii="GHEA Grapalat" w:hAnsi="GHEA Grapalat"/>
        </w:rPr>
        <w:t>ղ</w:t>
      </w:r>
      <w:r w:rsidRPr="003C516F">
        <w:rPr>
          <w:rFonts w:ascii="GHEA Grapalat" w:hAnsi="GHEA Grapalat"/>
        </w:rPr>
        <w:t>ջարանակուրորտայի</w:t>
      </w:r>
      <w:r w:rsidR="00FF0395" w:rsidRPr="003C516F">
        <w:rPr>
          <w:rFonts w:ascii="GHEA Grapalat" w:hAnsi="GHEA Grapalat"/>
        </w:rPr>
        <w:t>ն</w:t>
      </w:r>
      <w:r w:rsidRPr="003C516F">
        <w:rPr>
          <w:rFonts w:ascii="GHEA Grapalat" w:hAnsi="GHEA Grapalat"/>
        </w:rPr>
        <w:t xml:space="preserve"> բուժման անհրաժեշտության, առողջության</w:t>
      </w:r>
      <w:r w:rsidRPr="003C516F">
        <w:rPr>
          <w:rFonts w:ascii="GHEA Grapalat" w:hAnsi="GHEA Grapalat"/>
        </w:rPr>
        <w:br/>
        <w:t>վիճակի մասին բժշկական եզրակացության։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Ուղարկող Կողմը պարտավոր է իր զինծառայողներին և նրանց</w:t>
      </w:r>
      <w:r w:rsidRPr="003C516F">
        <w:rPr>
          <w:rFonts w:ascii="GHEA Grapalat" w:hAnsi="GHEA Grapalat"/>
        </w:rPr>
        <w:br/>
        <w:t>ընտանիքների անդամներին ծանոթացնել ուղե</w:t>
      </w:r>
      <w:r w:rsidR="00FF0395" w:rsidRPr="003C516F">
        <w:rPr>
          <w:rFonts w:ascii="GHEA Grapalat" w:hAnsi="GHEA Grapalat"/>
        </w:rPr>
        <w:t>գ</w:t>
      </w:r>
      <w:r w:rsidRPr="003C516F">
        <w:rPr>
          <w:rFonts w:ascii="GHEA Grapalat" w:hAnsi="GHEA Grapalat"/>
        </w:rPr>
        <w:t>րի արժեքի և ընդունող Կողմի</w:t>
      </w:r>
      <w:r w:rsidRPr="003C516F">
        <w:rPr>
          <w:rFonts w:ascii="GHEA Grapalat" w:hAnsi="GHEA Grapalat"/>
        </w:rPr>
        <w:br/>
        <w:t>ռազմաբժշկական հաստատությունում մնալու պայմանների հետ։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Ռազմաբժշկական հաստատություն ուշացումով ժամանած անձանց</w:t>
      </w:r>
      <w:r w:rsidRPr="003C516F">
        <w:rPr>
          <w:rFonts w:ascii="GHEA Grapalat" w:hAnsi="GHEA Grapalat"/>
        </w:rPr>
        <w:br/>
        <w:t>ուղե</w:t>
      </w:r>
      <w:r w:rsidR="006A7DC8" w:rsidRPr="003C516F">
        <w:rPr>
          <w:rFonts w:ascii="GHEA Grapalat" w:hAnsi="GHEA Grapalat"/>
        </w:rPr>
        <w:t>գ</w:t>
      </w:r>
      <w:r w:rsidRPr="003C516F">
        <w:rPr>
          <w:rFonts w:ascii="GHEA Grapalat" w:hAnsi="GHEA Grapalat"/>
        </w:rPr>
        <w:t>րի ժամկետները չեն վերականգնվում։ Ավելի, քան հինգ օր ուշացած</w:t>
      </w:r>
      <w:r w:rsidRPr="003C516F">
        <w:rPr>
          <w:rFonts w:ascii="GHEA Grapalat" w:hAnsi="GHEA Grapalat"/>
        </w:rPr>
        <w:br/>
        <w:t>անձինք ռազմաբժշկական հաստատություն չեն ընդունվում։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Ռազմաբժշկական հաստատությունից վաղ մեկնման դեպքում</w:t>
      </w:r>
      <w:r w:rsidRPr="003C516F">
        <w:rPr>
          <w:rFonts w:ascii="GHEA Grapalat" w:hAnsi="GHEA Grapalat"/>
        </w:rPr>
        <w:br/>
        <w:t xml:space="preserve">զինծառայողներին և նրանց </w:t>
      </w:r>
      <w:r w:rsidR="00370BA4" w:rsidRPr="003C516F">
        <w:rPr>
          <w:rFonts w:ascii="GHEA Grapalat" w:hAnsi="GHEA Grapalat"/>
        </w:rPr>
        <w:t>ընտանիք</w:t>
      </w:r>
      <w:r w:rsidRPr="003C516F">
        <w:rPr>
          <w:rFonts w:ascii="GHEA Grapalat" w:hAnsi="GHEA Grapalat"/>
        </w:rPr>
        <w:t>ների անդամներին իրենց կողմից</w:t>
      </w:r>
      <w:r w:rsidRPr="003C516F">
        <w:rPr>
          <w:rFonts w:ascii="GHEA Grapalat" w:hAnsi="GHEA Grapalat"/>
        </w:rPr>
        <w:br/>
        <w:t>ուղե</w:t>
      </w:r>
      <w:r w:rsidR="00370BA4" w:rsidRPr="003C516F">
        <w:rPr>
          <w:rFonts w:ascii="GHEA Grapalat" w:hAnsi="GHEA Grapalat"/>
        </w:rPr>
        <w:t>գ</w:t>
      </w:r>
      <w:r w:rsidRPr="003C516F">
        <w:rPr>
          <w:rFonts w:ascii="GHEA Grapalat" w:hAnsi="GHEA Grapalat"/>
        </w:rPr>
        <w:t>րի չօգտագործված օրերի համար գումարի վերադարձ տրվում է հետևյալ</w:t>
      </w:r>
      <w:r w:rsidRPr="003C516F">
        <w:rPr>
          <w:rFonts w:ascii="GHEA Grapalat" w:hAnsi="GHEA Grapalat"/>
        </w:rPr>
        <w:br/>
        <w:t>դեպքերում.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զինծառայողի ծառայության վայր հետկանչի դեպքում Կողմերի</w:t>
      </w:r>
      <w:r w:rsidRPr="003C516F">
        <w:rPr>
          <w:rFonts w:ascii="GHEA Grapalat" w:hAnsi="GHEA Grapalat"/>
        </w:rPr>
        <w:br/>
        <w:t>համաձայնեցված կարգով գրավոր փաստաթղթերի հիման վրա,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հանկարծակի ծանր հիվանդության կամ մերձավոր բարեկամի (մոր,</w:t>
      </w:r>
      <w:r w:rsidRPr="003C516F">
        <w:rPr>
          <w:rFonts w:ascii="GHEA Grapalat" w:hAnsi="GHEA Grapalat"/>
        </w:rPr>
        <w:br/>
        <w:t>հոր, ամուսնու, կնոջ, եղբոր, քրոջ, երեխաների) կամ խնամակալության տակ</w:t>
      </w:r>
      <w:r w:rsidRPr="003C516F">
        <w:rPr>
          <w:rFonts w:ascii="GHEA Grapalat" w:hAnsi="GHEA Grapalat"/>
        </w:rPr>
        <w:br/>
        <w:t>գտնվող անձի մահվան դեպքում գրավոր հաստատման հիման վրա</w:t>
      </w:r>
      <w:r w:rsidRPr="003C516F">
        <w:rPr>
          <w:rFonts w:ascii="GHEA Grapalat" w:hAnsi="GHEA Grapalat"/>
        </w:rPr>
        <w:br/>
        <w:t>(հաստատված հեռագիր կամ ֆաքսի),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ընտանիքի կամ մերձավոր բարեկամի հետ պատահած տարերային</w:t>
      </w:r>
      <w:r w:rsidRPr="003C516F">
        <w:rPr>
          <w:rFonts w:ascii="GHEA Grapalat" w:hAnsi="GHEA Grapalat"/>
        </w:rPr>
        <w:br/>
        <w:t>աղետի մասին գրավոր հաստատման հիման վրա,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բուժման նպատակով բժշկական հաստատություն տեղափոխման</w:t>
      </w:r>
      <w:r w:rsidRPr="003C516F">
        <w:rPr>
          <w:rFonts w:ascii="GHEA Grapalat" w:hAnsi="GHEA Grapalat"/>
        </w:rPr>
        <w:br/>
        <w:t>դեպքում։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 xml:space="preserve">Սույն </w:t>
      </w:r>
      <w:r w:rsidR="00370BA4" w:rsidRPr="003C516F">
        <w:rPr>
          <w:rFonts w:ascii="GHEA Grapalat" w:hAnsi="GHEA Grapalat"/>
        </w:rPr>
        <w:t>Հ</w:t>
      </w:r>
      <w:r w:rsidRPr="003C516F">
        <w:rPr>
          <w:rFonts w:ascii="GHEA Grapalat" w:hAnsi="GHEA Grapalat"/>
        </w:rPr>
        <w:t>ամաձայնագրի պայմաններով ռազմաբժշկական</w:t>
      </w:r>
      <w:r w:rsidRPr="003C516F">
        <w:rPr>
          <w:rFonts w:ascii="GHEA Grapalat" w:hAnsi="GHEA Grapalat"/>
        </w:rPr>
        <w:br/>
        <w:t>հաստատությունում գտնվող զինծառայողները և նրանց ընտանիքների</w:t>
      </w:r>
      <w:r w:rsidRPr="003C516F">
        <w:rPr>
          <w:rFonts w:ascii="GHEA Grapalat" w:hAnsi="GHEA Grapalat"/>
        </w:rPr>
        <w:br/>
        <w:t>անդամները ընդունող Կողմի պետության քաղաքացիների հետ հավասար</w:t>
      </w:r>
      <w:r w:rsidRPr="003C516F">
        <w:rPr>
          <w:rFonts w:ascii="GHEA Grapalat" w:hAnsi="GHEA Grapalat"/>
        </w:rPr>
        <w:br/>
        <w:t>իրավունքներով օգտվում են ընդունող Կողմի ռազմաբժշկական</w:t>
      </w:r>
      <w:r w:rsidRPr="003C516F">
        <w:rPr>
          <w:rFonts w:ascii="GHEA Grapalat" w:hAnsi="GHEA Grapalat"/>
        </w:rPr>
        <w:br/>
        <w:t>հաստատության մատուցած ծառայություններից։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Ռազմաբժշկական հաստատություններն իրավունք չունեն փոխելու</w:t>
      </w:r>
      <w:r w:rsidRPr="003C516F">
        <w:rPr>
          <w:rFonts w:ascii="GHEA Grapalat" w:hAnsi="GHEA Grapalat"/>
        </w:rPr>
        <w:br/>
        <w:t>արժեքը և պահանջել հավելյալ վճար ուղե</w:t>
      </w:r>
      <w:r w:rsidR="00BC5583" w:rsidRPr="003C516F">
        <w:rPr>
          <w:rFonts w:ascii="GHEA Grapalat" w:hAnsi="GHEA Grapalat"/>
        </w:rPr>
        <w:t>գ</w:t>
      </w:r>
      <w:r w:rsidRPr="003C516F">
        <w:rPr>
          <w:rFonts w:ascii="GHEA Grapalat" w:hAnsi="GHEA Grapalat"/>
        </w:rPr>
        <w:t>րի համար, որով արդեն ուղարկող</w:t>
      </w:r>
      <w:r w:rsidRPr="003C516F">
        <w:rPr>
          <w:rFonts w:ascii="GHEA Grapalat" w:hAnsi="GHEA Grapalat"/>
        </w:rPr>
        <w:br/>
        <w:t>Կողմի զինծառայողները և նրանց ընտանիքների անդամներն ընդունվել են</w:t>
      </w:r>
      <w:r w:rsidRPr="003C516F">
        <w:rPr>
          <w:rFonts w:ascii="GHEA Grapalat" w:hAnsi="GHEA Grapalat"/>
        </w:rPr>
        <w:br/>
        <w:t>ռազմաբժշկական հաստատություն։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Կողմերն իրավունք չունեն ստացված ուղեգրերը վաճառել կամ</w:t>
      </w:r>
      <w:r w:rsidRPr="003C516F">
        <w:rPr>
          <w:rFonts w:ascii="GHEA Grapalat" w:hAnsi="GHEA Grapalat"/>
        </w:rPr>
        <w:br/>
        <w:t>փոխանցել երրորդ իրավաբանական և (կամ) ֆիզիկական անձի։ Պայմանի</w:t>
      </w:r>
      <w:r w:rsidRPr="003C516F">
        <w:rPr>
          <w:rFonts w:ascii="GHEA Grapalat" w:hAnsi="GHEA Grapalat"/>
        </w:rPr>
        <w:br/>
        <w:t>խախտման դեպքում այդ ուղե</w:t>
      </w:r>
      <w:r w:rsidR="00BC5583" w:rsidRPr="003C516F">
        <w:rPr>
          <w:rFonts w:ascii="GHEA Grapalat" w:hAnsi="GHEA Grapalat"/>
        </w:rPr>
        <w:t>գ</w:t>
      </w:r>
      <w:r w:rsidRPr="003C516F">
        <w:rPr>
          <w:rFonts w:ascii="GHEA Grapalat" w:hAnsi="GHEA Grapalat"/>
        </w:rPr>
        <w:t>րով ժամանած անձը ռազմաբժշկական</w:t>
      </w:r>
      <w:r w:rsidRPr="003C516F">
        <w:rPr>
          <w:rFonts w:ascii="GHEA Grapalat" w:hAnsi="GHEA Grapalat"/>
        </w:rPr>
        <w:br/>
        <w:t>հաստատություն չի ընդունվի։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20"/>
        <w:rPr>
          <w:rFonts w:ascii="GHEA Grapalat" w:hAnsi="GHEA Grapalat"/>
        </w:rPr>
      </w:pPr>
      <w:r w:rsidRPr="003C516F">
        <w:rPr>
          <w:rFonts w:ascii="GHEA Grapalat" w:hAnsi="GHEA Grapalat"/>
        </w:rPr>
        <w:t>Ընդունող Կողմի ռազմաբժշկական հաստատություններն իրավունք</w:t>
      </w:r>
      <w:r w:rsidRPr="003C516F">
        <w:rPr>
          <w:rFonts w:ascii="GHEA Grapalat" w:hAnsi="GHEA Grapalat"/>
        </w:rPr>
        <w:br/>
        <w:t>ունեն վաղ դուրս գրել ուղարկող Կողմի զինծառայողներին և նրանց</w:t>
      </w:r>
      <w:r w:rsidRPr="003C516F">
        <w:rPr>
          <w:rFonts w:ascii="GHEA Grapalat" w:hAnsi="GHEA Grapalat"/>
        </w:rPr>
        <w:br/>
        <w:t>ընտանիքների անդամներին բուժման ռեժիմը խախտելու դեպքում առանց</w:t>
      </w:r>
      <w:r w:rsidRPr="003C516F">
        <w:rPr>
          <w:rFonts w:ascii="GHEA Grapalat" w:hAnsi="GHEA Grapalat"/>
        </w:rPr>
        <w:br/>
        <w:t>ուղե</w:t>
      </w:r>
      <w:r w:rsidR="00BC5583" w:rsidRPr="003C516F">
        <w:rPr>
          <w:rFonts w:ascii="GHEA Grapalat" w:hAnsi="GHEA Grapalat"/>
        </w:rPr>
        <w:t>գ</w:t>
      </w:r>
      <w:r w:rsidRPr="003C516F">
        <w:rPr>
          <w:rFonts w:ascii="GHEA Grapalat" w:hAnsi="GHEA Grapalat"/>
        </w:rPr>
        <w:t>րի համար վճարված գումարը վերադարձնելու։</w:t>
      </w:r>
      <w:r w:rsidRPr="003C516F">
        <w:rPr>
          <w:rFonts w:ascii="GHEA Grapalat" w:hAnsi="GHEA Grapalat"/>
        </w:rPr>
        <w:br w:type="page"/>
      </w:r>
    </w:p>
    <w:p w:rsidR="00C82DB9" w:rsidRPr="003C516F" w:rsidRDefault="00DE51C2" w:rsidP="00BC5583">
      <w:pPr>
        <w:pStyle w:val="Heading10"/>
        <w:keepNext/>
        <w:keepLines/>
        <w:shd w:val="clear" w:color="auto" w:fill="auto"/>
        <w:spacing w:after="238" w:line="240" w:lineRule="exact"/>
        <w:rPr>
          <w:rFonts w:ascii="GHEA Grapalat" w:hAnsi="GHEA Grapalat"/>
        </w:rPr>
      </w:pPr>
      <w:bookmarkStart w:id="7" w:name="bookmark7"/>
      <w:r w:rsidRPr="003C516F">
        <w:rPr>
          <w:rFonts w:ascii="GHEA Grapalat" w:hAnsi="GHEA Grapalat"/>
        </w:rPr>
        <w:lastRenderedPageBreak/>
        <w:t>Հոդված 5</w:t>
      </w:r>
      <w:bookmarkEnd w:id="7"/>
    </w:p>
    <w:p w:rsidR="00C82DB9" w:rsidRPr="003C516F" w:rsidRDefault="00DE51C2" w:rsidP="00BC5583">
      <w:pPr>
        <w:pStyle w:val="Heading10"/>
        <w:keepNext/>
        <w:keepLines/>
        <w:shd w:val="clear" w:color="auto" w:fill="auto"/>
        <w:spacing w:after="178" w:line="240" w:lineRule="exact"/>
        <w:rPr>
          <w:rFonts w:ascii="GHEA Grapalat" w:hAnsi="GHEA Grapalat"/>
        </w:rPr>
      </w:pPr>
      <w:bookmarkStart w:id="8" w:name="bookmark8"/>
      <w:r w:rsidRPr="003C516F">
        <w:rPr>
          <w:rFonts w:ascii="GHEA Grapalat" w:hAnsi="GHEA Grapalat"/>
        </w:rPr>
        <w:t>Փաստաթղթերի պաշտոնական լեզուն</w:t>
      </w:r>
      <w:bookmarkEnd w:id="8"/>
    </w:p>
    <w:p w:rsidR="00C82DB9" w:rsidRPr="003C516F" w:rsidRDefault="00DE51C2">
      <w:pPr>
        <w:pStyle w:val="Bodytext20"/>
        <w:shd w:val="clear" w:color="auto" w:fill="auto"/>
        <w:spacing w:before="0" w:after="489" w:line="326" w:lineRule="exact"/>
        <w:ind w:firstLine="760"/>
        <w:rPr>
          <w:rFonts w:ascii="GHEA Grapalat" w:hAnsi="GHEA Grapalat"/>
        </w:rPr>
      </w:pPr>
      <w:r w:rsidRPr="003C516F">
        <w:rPr>
          <w:rFonts w:ascii="GHEA Grapalat" w:hAnsi="GHEA Grapalat"/>
        </w:rPr>
        <w:t xml:space="preserve">Սույն Համաձայնագրի պայմաններով </w:t>
      </w:r>
      <w:r w:rsidR="00BC5583" w:rsidRPr="003C516F">
        <w:rPr>
          <w:rFonts w:ascii="GHEA Grapalat" w:hAnsi="GHEA Grapalat"/>
        </w:rPr>
        <w:t>ռ</w:t>
      </w:r>
      <w:r w:rsidRPr="003C516F">
        <w:rPr>
          <w:rFonts w:ascii="GHEA Grapalat" w:hAnsi="GHEA Grapalat"/>
        </w:rPr>
        <w:t>ազմաբժշկական</w:t>
      </w:r>
      <w:r w:rsidRPr="003C516F">
        <w:rPr>
          <w:rFonts w:ascii="GHEA Grapalat" w:hAnsi="GHEA Grapalat"/>
        </w:rPr>
        <w:br/>
        <w:t>հաստատություն ընդունված զինծա</w:t>
      </w:r>
      <w:r w:rsidR="00BC5583" w:rsidRPr="003C516F">
        <w:rPr>
          <w:rFonts w:ascii="GHEA Grapalat" w:hAnsi="GHEA Grapalat"/>
        </w:rPr>
        <w:t>ռ</w:t>
      </w:r>
      <w:r w:rsidRPr="003C516F">
        <w:rPr>
          <w:rFonts w:ascii="GHEA Grapalat" w:hAnsi="GHEA Grapalat"/>
        </w:rPr>
        <w:t>այողներին և նրանց ընտանիքների</w:t>
      </w:r>
      <w:r w:rsidRPr="003C516F">
        <w:rPr>
          <w:rFonts w:ascii="GHEA Grapalat" w:hAnsi="GHEA Grapalat"/>
        </w:rPr>
        <w:br/>
        <w:t>անդամներին տրվող բժշկական փաստաթղթերի լրացման համար որպես</w:t>
      </w:r>
      <w:r w:rsidRPr="003C516F">
        <w:rPr>
          <w:rFonts w:ascii="GHEA Grapalat" w:hAnsi="GHEA Grapalat"/>
        </w:rPr>
        <w:br/>
        <w:t>պաշտոնական լեզու հանդիսանում է ռուսերենը։</w:t>
      </w:r>
    </w:p>
    <w:p w:rsidR="00C82DB9" w:rsidRPr="003C516F" w:rsidRDefault="00DE51C2" w:rsidP="00BC5583">
      <w:pPr>
        <w:pStyle w:val="Heading10"/>
        <w:keepNext/>
        <w:keepLines/>
        <w:shd w:val="clear" w:color="auto" w:fill="auto"/>
        <w:spacing w:after="238" w:line="240" w:lineRule="exact"/>
        <w:rPr>
          <w:rFonts w:ascii="GHEA Grapalat" w:hAnsi="GHEA Grapalat"/>
        </w:rPr>
      </w:pPr>
      <w:bookmarkStart w:id="9" w:name="bookmark9"/>
      <w:r w:rsidRPr="003C516F">
        <w:rPr>
          <w:rFonts w:ascii="GHEA Grapalat" w:hAnsi="GHEA Grapalat"/>
        </w:rPr>
        <w:t>Հոդված 6</w:t>
      </w:r>
      <w:bookmarkEnd w:id="9"/>
    </w:p>
    <w:p w:rsidR="00C82DB9" w:rsidRPr="003C516F" w:rsidRDefault="00DE51C2" w:rsidP="00BC5583">
      <w:pPr>
        <w:pStyle w:val="Heading10"/>
        <w:keepNext/>
        <w:keepLines/>
        <w:shd w:val="clear" w:color="auto" w:fill="auto"/>
        <w:spacing w:after="178" w:line="240" w:lineRule="exact"/>
        <w:rPr>
          <w:rFonts w:ascii="GHEA Grapalat" w:hAnsi="GHEA Grapalat"/>
        </w:rPr>
      </w:pPr>
      <w:bookmarkStart w:id="10" w:name="bookmark10"/>
      <w:r w:rsidRPr="003C516F">
        <w:rPr>
          <w:rFonts w:ascii="GHEA Grapalat" w:hAnsi="GHEA Grapalat"/>
        </w:rPr>
        <w:t>Տարաձայնությունների կարգավորում</w:t>
      </w:r>
      <w:bookmarkEnd w:id="10"/>
    </w:p>
    <w:p w:rsidR="00C82DB9" w:rsidRPr="003C516F" w:rsidRDefault="00DE51C2">
      <w:pPr>
        <w:pStyle w:val="Bodytext20"/>
        <w:shd w:val="clear" w:color="auto" w:fill="auto"/>
        <w:spacing w:before="0" w:after="369" w:line="326" w:lineRule="exact"/>
        <w:ind w:firstLine="760"/>
        <w:rPr>
          <w:rFonts w:ascii="GHEA Grapalat" w:hAnsi="GHEA Grapalat"/>
        </w:rPr>
      </w:pPr>
      <w:r w:rsidRPr="003C516F">
        <w:rPr>
          <w:rFonts w:ascii="GHEA Grapalat" w:hAnsi="GHEA Grapalat"/>
        </w:rPr>
        <w:t>Սույն Համաձայնագրի դրույթների կիրառման և մեկնաբանման հետ</w:t>
      </w:r>
      <w:r w:rsidRPr="003C516F">
        <w:rPr>
          <w:rFonts w:ascii="GHEA Grapalat" w:hAnsi="GHEA Grapalat"/>
        </w:rPr>
        <w:br/>
        <w:t>կապված ցանկացած տարաձայնություններ լուծվում են Կողմերի միջև</w:t>
      </w:r>
      <w:r w:rsidRPr="003C516F">
        <w:rPr>
          <w:rFonts w:ascii="GHEA Grapalat" w:hAnsi="GHEA Grapalat"/>
        </w:rPr>
        <w:br/>
        <w:t>բանակցությունների և խորհրդատվությունների միջոցով։</w:t>
      </w:r>
    </w:p>
    <w:p w:rsidR="00C82DB9" w:rsidRPr="003C516F" w:rsidRDefault="00DE51C2" w:rsidP="00BC5583">
      <w:pPr>
        <w:pStyle w:val="Heading10"/>
        <w:keepNext/>
        <w:keepLines/>
        <w:shd w:val="clear" w:color="auto" w:fill="auto"/>
        <w:spacing w:after="358" w:line="240" w:lineRule="exact"/>
        <w:rPr>
          <w:rFonts w:ascii="GHEA Grapalat" w:hAnsi="GHEA Grapalat"/>
        </w:rPr>
      </w:pPr>
      <w:bookmarkStart w:id="11" w:name="bookmark11"/>
      <w:r w:rsidRPr="003C516F">
        <w:rPr>
          <w:rFonts w:ascii="GHEA Grapalat" w:hAnsi="GHEA Grapalat"/>
        </w:rPr>
        <w:t>Հոդված 7</w:t>
      </w:r>
      <w:bookmarkEnd w:id="11"/>
    </w:p>
    <w:p w:rsidR="00C82DB9" w:rsidRPr="003C516F" w:rsidRDefault="00DE51C2" w:rsidP="00BC5583">
      <w:pPr>
        <w:pStyle w:val="Heading10"/>
        <w:keepNext/>
        <w:keepLines/>
        <w:shd w:val="clear" w:color="auto" w:fill="auto"/>
        <w:spacing w:after="297" w:line="240" w:lineRule="exact"/>
        <w:rPr>
          <w:rFonts w:ascii="GHEA Grapalat" w:hAnsi="GHEA Grapalat"/>
        </w:rPr>
      </w:pPr>
      <w:bookmarkStart w:id="12" w:name="bookmark12"/>
      <w:r w:rsidRPr="003C516F">
        <w:rPr>
          <w:rFonts w:ascii="GHEA Grapalat" w:hAnsi="GHEA Grapalat"/>
        </w:rPr>
        <w:t>Փոփոխություններ և լրացումներ</w:t>
      </w:r>
      <w:bookmarkEnd w:id="12"/>
    </w:p>
    <w:p w:rsidR="00C82DB9" w:rsidRPr="003C516F" w:rsidRDefault="00DE51C2">
      <w:pPr>
        <w:pStyle w:val="Bodytext20"/>
        <w:shd w:val="clear" w:color="auto" w:fill="auto"/>
        <w:spacing w:before="0" w:after="365"/>
        <w:ind w:firstLine="760"/>
        <w:rPr>
          <w:rFonts w:ascii="GHEA Grapalat" w:hAnsi="GHEA Grapalat"/>
        </w:rPr>
      </w:pPr>
      <w:r w:rsidRPr="003C516F">
        <w:rPr>
          <w:rFonts w:ascii="GHEA Grapalat" w:hAnsi="GHEA Grapalat"/>
        </w:rPr>
        <w:t>Կողմերը կարող են փոխադարձ համաձայնությամբ սույն</w:t>
      </w:r>
      <w:r w:rsidRPr="003C516F">
        <w:rPr>
          <w:rFonts w:ascii="GHEA Grapalat" w:hAnsi="GHEA Grapalat"/>
        </w:rPr>
        <w:br/>
        <w:t>Համաձայնագրի մեջ կատարել փոփոխություններ և լրացումներ, որոնք</w:t>
      </w:r>
      <w:r w:rsidRPr="003C516F">
        <w:rPr>
          <w:rFonts w:ascii="GHEA Grapalat" w:hAnsi="GHEA Grapalat"/>
        </w:rPr>
        <w:br/>
        <w:t>ձևակերպվում են սույն Համաձայնագրի անբաժանելի մասը կազմող առանձին</w:t>
      </w:r>
      <w:r w:rsidRPr="003C516F">
        <w:rPr>
          <w:rFonts w:ascii="GHEA Grapalat" w:hAnsi="GHEA Grapalat"/>
        </w:rPr>
        <w:br/>
        <w:t>արձանագրություններով։ Արձանագրություններն ուժի մեջ են մտնում սույն</w:t>
      </w:r>
      <w:r w:rsidRPr="003C516F">
        <w:rPr>
          <w:rFonts w:ascii="GHEA Grapalat" w:hAnsi="GHEA Grapalat"/>
        </w:rPr>
        <w:br/>
        <w:t>Համաձայնագրի 8-րդ հոդվածի առաջին պարբերությանը համապատասխան։</w:t>
      </w:r>
    </w:p>
    <w:p w:rsidR="00C82DB9" w:rsidRPr="003C516F" w:rsidRDefault="00DE51C2">
      <w:pPr>
        <w:pStyle w:val="Heading10"/>
        <w:keepNext/>
        <w:keepLines/>
        <w:shd w:val="clear" w:color="auto" w:fill="auto"/>
        <w:spacing w:after="362" w:line="240" w:lineRule="exact"/>
        <w:ind w:left="4260"/>
        <w:jc w:val="left"/>
        <w:rPr>
          <w:rFonts w:ascii="GHEA Grapalat" w:hAnsi="GHEA Grapalat"/>
        </w:rPr>
      </w:pPr>
      <w:bookmarkStart w:id="13" w:name="bookmark13"/>
      <w:r w:rsidRPr="003C516F">
        <w:rPr>
          <w:rFonts w:ascii="GHEA Grapalat" w:hAnsi="GHEA Grapalat"/>
        </w:rPr>
        <w:t>Հոդված 8</w:t>
      </w:r>
      <w:bookmarkEnd w:id="13"/>
    </w:p>
    <w:p w:rsidR="00C82DB9" w:rsidRPr="003C516F" w:rsidRDefault="00DE51C2">
      <w:pPr>
        <w:pStyle w:val="Heading10"/>
        <w:keepNext/>
        <w:keepLines/>
        <w:shd w:val="clear" w:color="auto" w:fill="auto"/>
        <w:spacing w:after="301" w:line="240" w:lineRule="exact"/>
        <w:ind w:left="2280"/>
        <w:jc w:val="left"/>
        <w:rPr>
          <w:rFonts w:ascii="GHEA Grapalat" w:hAnsi="GHEA Grapalat"/>
        </w:rPr>
      </w:pPr>
      <w:bookmarkStart w:id="14" w:name="bookmark14"/>
      <w:r w:rsidRPr="003C516F">
        <w:rPr>
          <w:rFonts w:ascii="GHEA Grapalat" w:hAnsi="GHEA Grapalat"/>
        </w:rPr>
        <w:t>ժամկետները և գործողության դադարեցումը</w:t>
      </w:r>
      <w:bookmarkEnd w:id="14"/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60"/>
        <w:rPr>
          <w:rFonts w:ascii="GHEA Grapalat" w:hAnsi="GHEA Grapalat"/>
        </w:rPr>
      </w:pPr>
      <w:r w:rsidRPr="003C516F">
        <w:rPr>
          <w:rFonts w:ascii="GHEA Grapalat" w:hAnsi="GHEA Grapalat"/>
        </w:rPr>
        <w:t>Սույն Համաձայնագիրն ուժի մեջ է մտնում ուժի մեջ մտնելու համար</w:t>
      </w:r>
      <w:r w:rsidRPr="003C516F">
        <w:rPr>
          <w:rFonts w:ascii="GHEA Grapalat" w:hAnsi="GHEA Grapalat"/>
        </w:rPr>
        <w:br/>
        <w:t>անհրաժեշտ՝ հայկական Կողմի ներպետական ընթացակարգերը կատարելու</w:t>
      </w:r>
      <w:r w:rsidRPr="003C516F">
        <w:rPr>
          <w:rFonts w:ascii="GHEA Grapalat" w:hAnsi="GHEA Grapalat"/>
        </w:rPr>
        <w:br/>
        <w:t>մասին գրավոր ծանուցումը դիվանագիտական խողովակներով</w:t>
      </w:r>
      <w:r w:rsidRPr="003C516F">
        <w:rPr>
          <w:rFonts w:ascii="GHEA Grapalat" w:hAnsi="GHEA Grapalat"/>
        </w:rPr>
        <w:br/>
        <w:t>բելառուսակա</w:t>
      </w:r>
      <w:r w:rsidR="003C516F">
        <w:rPr>
          <w:rFonts w:ascii="GHEA Grapalat" w:hAnsi="GHEA Grapalat"/>
          <w:lang w:val="en-US"/>
        </w:rPr>
        <w:t>ն</w:t>
      </w:r>
      <w:r w:rsidRPr="003C516F">
        <w:rPr>
          <w:rFonts w:ascii="GHEA Grapalat" w:hAnsi="GHEA Grapalat"/>
        </w:rPr>
        <w:t xml:space="preserve"> Կողմի ստանալու օրվանից։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60"/>
        <w:rPr>
          <w:rFonts w:ascii="GHEA Grapalat" w:hAnsi="GHEA Grapalat"/>
        </w:rPr>
      </w:pPr>
      <w:r w:rsidRPr="003C516F">
        <w:rPr>
          <w:rFonts w:ascii="GHEA Grapalat" w:hAnsi="GHEA Grapalat"/>
        </w:rPr>
        <w:t>Սույն Համաձայնագիրը կնքվում է անորոշ ժամկետով։</w:t>
      </w:r>
    </w:p>
    <w:p w:rsidR="00C82DB9" w:rsidRPr="003C516F" w:rsidRDefault="00DE51C2">
      <w:pPr>
        <w:pStyle w:val="Bodytext20"/>
        <w:shd w:val="clear" w:color="auto" w:fill="auto"/>
        <w:spacing w:before="0" w:line="317" w:lineRule="exact"/>
        <w:ind w:firstLine="760"/>
        <w:rPr>
          <w:rFonts w:ascii="GHEA Grapalat" w:hAnsi="GHEA Grapalat"/>
        </w:rPr>
      </w:pPr>
      <w:r w:rsidRPr="003C516F">
        <w:rPr>
          <w:rFonts w:ascii="GHEA Grapalat" w:hAnsi="GHEA Grapalat"/>
        </w:rPr>
        <w:t>Սույն Համաձայնագրի գործողությունը կարող է դադարեցվել Կողմերի</w:t>
      </w:r>
      <w:r w:rsidRPr="003C516F">
        <w:rPr>
          <w:rFonts w:ascii="GHEA Grapalat" w:hAnsi="GHEA Grapalat"/>
        </w:rPr>
        <w:br/>
        <w:t>փոխադարձ հանաձայնությամբ կամ միակողմանի կարգով՝ Կողմերից մեկի</w:t>
      </w:r>
      <w:r w:rsidRPr="003C516F">
        <w:rPr>
          <w:rFonts w:ascii="GHEA Grapalat" w:hAnsi="GHEA Grapalat"/>
        </w:rPr>
        <w:br/>
        <w:t>գրավոր ծանուցմամբ։ Այդ դեպքում Համաձայնագրի գործողությունը</w:t>
      </w:r>
      <w:r w:rsidRPr="003C516F">
        <w:rPr>
          <w:rFonts w:ascii="GHEA Grapalat" w:hAnsi="GHEA Grapalat"/>
        </w:rPr>
        <w:br/>
        <w:t>դադարեցվում է այդպիսի գրավոր ծանուցումն ստանալուց երեք ամիս հետո։</w:t>
      </w:r>
      <w:r w:rsidRPr="003C516F">
        <w:rPr>
          <w:rFonts w:ascii="GHEA Grapalat" w:hAnsi="GHEA Grapalat"/>
        </w:rPr>
        <w:br w:type="page"/>
      </w:r>
    </w:p>
    <w:p w:rsidR="00C82DB9" w:rsidRPr="003C516F" w:rsidRDefault="00DE51C2">
      <w:pPr>
        <w:pStyle w:val="Bodytext20"/>
        <w:shd w:val="clear" w:color="auto" w:fill="auto"/>
        <w:spacing w:before="0" w:after="484" w:line="326" w:lineRule="exact"/>
        <w:ind w:firstLine="700"/>
        <w:rPr>
          <w:rFonts w:ascii="GHEA Grapalat" w:hAnsi="GHEA Grapalat"/>
        </w:rPr>
      </w:pPr>
      <w:r w:rsidRPr="003C516F">
        <w:rPr>
          <w:rFonts w:ascii="GHEA Grapalat" w:hAnsi="GHEA Grapalat"/>
        </w:rPr>
        <w:lastRenderedPageBreak/>
        <w:t xml:space="preserve">Սույն </w:t>
      </w:r>
      <w:r w:rsidR="003C516F">
        <w:rPr>
          <w:rFonts w:ascii="GHEA Grapalat" w:hAnsi="GHEA Grapalat"/>
          <w:lang w:val="en-US"/>
        </w:rPr>
        <w:t>Հ</w:t>
      </w:r>
      <w:r w:rsidRPr="003C516F">
        <w:rPr>
          <w:rFonts w:ascii="GHEA Grapalat" w:hAnsi="GHEA Grapalat"/>
        </w:rPr>
        <w:t>ամաձայնազրի գործողության դադարեցումը չի ազդում մինչ</w:t>
      </w:r>
      <w:r w:rsidRPr="003C516F">
        <w:rPr>
          <w:rFonts w:ascii="GHEA Grapalat" w:hAnsi="GHEA Grapalat"/>
        </w:rPr>
        <w:br/>
        <w:t xml:space="preserve">դրա դադարեցումը, </w:t>
      </w:r>
      <w:r w:rsidR="003C516F">
        <w:rPr>
          <w:rFonts w:ascii="GHEA Grapalat" w:hAnsi="GHEA Grapalat"/>
          <w:lang w:val="en-US"/>
        </w:rPr>
        <w:t>Հ</w:t>
      </w:r>
      <w:r w:rsidRPr="003C516F">
        <w:rPr>
          <w:rFonts w:ascii="GHEA Grapalat" w:hAnsi="GHEA Grapalat"/>
        </w:rPr>
        <w:t>ամաձայնագրի իրականացման արդյունքում առաջացած</w:t>
      </w:r>
      <w:r w:rsidRPr="003C516F">
        <w:rPr>
          <w:rFonts w:ascii="GHEA Grapalat" w:hAnsi="GHEA Grapalat"/>
        </w:rPr>
        <w:br/>
        <w:t>Կողմերի իրավունքների և պարտականությունների վրա, եթե Կողմերն այլ</w:t>
      </w:r>
      <w:r w:rsidRPr="003C516F">
        <w:rPr>
          <w:rFonts w:ascii="GHEA Grapalat" w:hAnsi="GHEA Grapalat"/>
        </w:rPr>
        <w:br/>
        <w:t>բան չեն պայմանավորվում։</w:t>
      </w:r>
    </w:p>
    <w:p w:rsidR="00C82DB9" w:rsidRDefault="00DE51C2">
      <w:pPr>
        <w:pStyle w:val="Bodytext20"/>
        <w:shd w:val="clear" w:color="auto" w:fill="auto"/>
        <w:spacing w:before="0"/>
        <w:ind w:firstLine="700"/>
        <w:rPr>
          <w:rFonts w:ascii="GHEA Grapalat" w:hAnsi="GHEA Grapalat"/>
        </w:rPr>
      </w:pPr>
      <w:r w:rsidRPr="003C516F">
        <w:rPr>
          <w:rFonts w:ascii="GHEA Grapalat" w:hAnsi="GHEA Grapalat"/>
        </w:rPr>
        <w:t>Կատարված է ք. Մինսկում, 2017թ. նոյեմբերի «</w:t>
      </w:r>
      <w:r w:rsidR="003C516F">
        <w:rPr>
          <w:rFonts w:ascii="GHEA Grapalat" w:hAnsi="GHEA Grapalat"/>
          <w:lang w:val="en-US"/>
        </w:rPr>
        <w:t>28</w:t>
      </w:r>
      <w:r w:rsidR="003C516F">
        <w:rPr>
          <w:rFonts w:ascii="GHEA Grapalat" w:hAnsi="GHEA Grapalat"/>
        </w:rPr>
        <w:t>»-ին</w:t>
      </w:r>
      <w:r w:rsidRPr="003C516F">
        <w:rPr>
          <w:rFonts w:ascii="GHEA Grapalat" w:hAnsi="GHEA Grapalat"/>
        </w:rPr>
        <w:t>, երկու</w:t>
      </w:r>
      <w:r w:rsidRPr="003C516F">
        <w:rPr>
          <w:rFonts w:ascii="GHEA Grapalat" w:hAnsi="GHEA Grapalat"/>
        </w:rPr>
        <w:br/>
        <w:t>բնօրինակով, յուրաքանչյուրը հայերեն և ռուսերեն, ընդ որում երկու</w:t>
      </w:r>
      <w:r w:rsidRPr="003C516F">
        <w:rPr>
          <w:rFonts w:ascii="GHEA Grapalat" w:hAnsi="GHEA Grapalat"/>
        </w:rPr>
        <w:br/>
        <w:t>տեքստերն էլ հավասարազոր են։</w:t>
      </w:r>
    </w:p>
    <w:p w:rsidR="003C516F" w:rsidRPr="003C516F" w:rsidRDefault="003C516F">
      <w:pPr>
        <w:pStyle w:val="Bodytext20"/>
        <w:shd w:val="clear" w:color="auto" w:fill="auto"/>
        <w:spacing w:before="0"/>
        <w:ind w:firstLine="700"/>
        <w:rPr>
          <w:rFonts w:ascii="GHEA Grapalat" w:hAnsi="GHEA Grapalat"/>
        </w:rPr>
        <w:sectPr w:rsidR="003C516F" w:rsidRPr="003C516F" w:rsidSect="006713CD">
          <w:pgSz w:w="11900" w:h="16840"/>
          <w:pgMar w:top="1934" w:right="843" w:bottom="2176" w:left="1619" w:header="0" w:footer="3" w:gutter="0"/>
          <w:cols w:space="720"/>
          <w:noEndnote/>
          <w:docGrid w:linePitch="360"/>
        </w:sectPr>
      </w:pPr>
    </w:p>
    <w:p w:rsidR="00C82DB9" w:rsidRPr="003C516F" w:rsidRDefault="00C82DB9">
      <w:pPr>
        <w:spacing w:line="240" w:lineRule="exact"/>
        <w:rPr>
          <w:rFonts w:ascii="GHEA Grapalat" w:hAnsi="GHEA Grapalat"/>
          <w:sz w:val="19"/>
          <w:szCs w:val="19"/>
        </w:rPr>
      </w:pPr>
    </w:p>
    <w:p w:rsidR="00C82DB9" w:rsidRPr="003C516F" w:rsidRDefault="00C82DB9">
      <w:pPr>
        <w:spacing w:before="22" w:after="22" w:line="240" w:lineRule="exact"/>
        <w:rPr>
          <w:rFonts w:ascii="GHEA Grapalat" w:hAnsi="GHEA Grapalat"/>
          <w:sz w:val="19"/>
          <w:szCs w:val="19"/>
        </w:rPr>
      </w:pPr>
    </w:p>
    <w:p w:rsidR="00C82DB9" w:rsidRPr="003C516F" w:rsidRDefault="00C82DB9">
      <w:pPr>
        <w:rPr>
          <w:rFonts w:ascii="GHEA Grapalat" w:hAnsi="GHEA Grapalat"/>
          <w:sz w:val="2"/>
          <w:szCs w:val="2"/>
        </w:rPr>
        <w:sectPr w:rsidR="00C82DB9" w:rsidRPr="003C516F">
          <w:type w:val="continuous"/>
          <w:pgSz w:w="11900" w:h="16840"/>
          <w:pgMar w:top="2250" w:right="0" w:bottom="10193" w:left="0" w:header="0" w:footer="3" w:gutter="0"/>
          <w:cols w:space="720"/>
          <w:noEndnote/>
          <w:docGrid w:linePitch="360"/>
        </w:sectPr>
      </w:pPr>
    </w:p>
    <w:p w:rsidR="00C82DB9" w:rsidRPr="003C516F" w:rsidRDefault="00C82DB9">
      <w:pPr>
        <w:spacing w:line="106" w:lineRule="exact"/>
        <w:rPr>
          <w:rFonts w:ascii="GHEA Grapalat" w:hAnsi="GHEA Grapalat"/>
          <w:sz w:val="9"/>
          <w:szCs w:val="9"/>
        </w:rPr>
      </w:pPr>
    </w:p>
    <w:p w:rsidR="00C82DB9" w:rsidRPr="003C516F" w:rsidRDefault="00C82DB9">
      <w:pPr>
        <w:rPr>
          <w:rFonts w:ascii="GHEA Grapalat" w:hAnsi="GHEA Grapalat"/>
          <w:sz w:val="2"/>
          <w:szCs w:val="2"/>
        </w:rPr>
        <w:sectPr w:rsidR="00C82DB9" w:rsidRPr="003C516F">
          <w:type w:val="continuous"/>
          <w:pgSz w:w="11900" w:h="16840"/>
          <w:pgMar w:top="1099" w:right="0" w:bottom="1075" w:left="0" w:header="0" w:footer="3" w:gutter="0"/>
          <w:cols w:space="720"/>
          <w:noEndnote/>
          <w:docGrid w:linePitch="360"/>
        </w:sectPr>
      </w:pPr>
    </w:p>
    <w:p w:rsidR="00C82DB9" w:rsidRPr="003C516F" w:rsidRDefault="00C82DB9">
      <w:pPr>
        <w:spacing w:line="360" w:lineRule="exact"/>
        <w:rPr>
          <w:rFonts w:ascii="GHEA Grapalat" w:hAnsi="GHEA Grapalat"/>
        </w:rPr>
      </w:pPr>
    </w:p>
    <w:p w:rsidR="008044BC" w:rsidRPr="008044BC" w:rsidRDefault="008044BC" w:rsidP="008044BC">
      <w:pPr>
        <w:pStyle w:val="ListParagraph"/>
        <w:spacing w:line="276" w:lineRule="auto"/>
        <w:ind w:left="1166" w:right="101"/>
        <w:jc w:val="center"/>
        <w:rPr>
          <w:rFonts w:ascii="GHEA Grapalat" w:hAnsi="GHEA Grapalat" w:cs="Sylfaen"/>
          <w:b/>
          <w:lang w:val="fr-FR"/>
        </w:rPr>
      </w:pPr>
      <w:r w:rsidRPr="008044BC">
        <w:rPr>
          <w:rFonts w:ascii="GHEA Grapalat" w:hAnsi="GHEA Grapalat"/>
          <w:b/>
        </w:rPr>
        <w:t>Հ</w:t>
      </w:r>
      <w:r w:rsidRPr="008044BC">
        <w:rPr>
          <w:rFonts w:ascii="GHEA Grapalat" w:hAnsi="GHEA Grapalat"/>
          <w:b/>
        </w:rPr>
        <w:t>ամաձայնագիր</w:t>
      </w:r>
      <w:r w:rsidRPr="008044BC">
        <w:rPr>
          <w:rFonts w:ascii="GHEA Grapalat" w:hAnsi="GHEA Grapalat"/>
          <w:b/>
          <w:lang w:val="fr-FR"/>
        </w:rPr>
        <w:t>ն</w:t>
      </w:r>
      <w:r w:rsidRPr="008044BC">
        <w:rPr>
          <w:rFonts w:ascii="GHEA Grapalat" w:hAnsi="GHEA Grapalat"/>
          <w:b/>
          <w:lang w:val="fr-FR"/>
        </w:rPr>
        <w:t xml:space="preserve"> </w:t>
      </w:r>
      <w:r w:rsidRPr="008044BC">
        <w:rPr>
          <w:rFonts w:ascii="GHEA Grapalat" w:hAnsi="GHEA Grapalat"/>
          <w:b/>
        </w:rPr>
        <w:t>ուժի</w:t>
      </w:r>
      <w:r w:rsidRPr="008044BC">
        <w:rPr>
          <w:rFonts w:ascii="GHEA Grapalat" w:hAnsi="GHEA Grapalat"/>
          <w:b/>
          <w:lang w:val="fr-FR"/>
        </w:rPr>
        <w:t xml:space="preserve"> </w:t>
      </w:r>
      <w:r w:rsidRPr="008044BC">
        <w:rPr>
          <w:rFonts w:ascii="GHEA Grapalat" w:hAnsi="GHEA Grapalat"/>
          <w:b/>
        </w:rPr>
        <w:t>մեջ</w:t>
      </w:r>
      <w:r w:rsidRPr="008044BC">
        <w:rPr>
          <w:rFonts w:ascii="GHEA Grapalat" w:hAnsi="GHEA Grapalat"/>
          <w:b/>
          <w:lang w:val="fr-FR"/>
        </w:rPr>
        <w:t xml:space="preserve"> </w:t>
      </w:r>
      <w:r w:rsidRPr="008044BC">
        <w:rPr>
          <w:rFonts w:ascii="GHEA Grapalat" w:hAnsi="GHEA Grapalat"/>
          <w:b/>
        </w:rPr>
        <w:t>է</w:t>
      </w:r>
      <w:r w:rsidRPr="008044BC">
        <w:rPr>
          <w:rFonts w:ascii="GHEA Grapalat" w:hAnsi="GHEA Grapalat"/>
          <w:b/>
          <w:lang w:val="fr-FR"/>
        </w:rPr>
        <w:t xml:space="preserve"> </w:t>
      </w:r>
      <w:r w:rsidRPr="008044BC">
        <w:rPr>
          <w:rFonts w:ascii="GHEA Grapalat" w:hAnsi="GHEA Grapalat"/>
          <w:b/>
        </w:rPr>
        <w:t>մտել</w:t>
      </w:r>
      <w:r w:rsidRPr="008044BC">
        <w:rPr>
          <w:rFonts w:ascii="GHEA Grapalat" w:hAnsi="GHEA Grapalat"/>
          <w:b/>
          <w:lang w:val="fr-FR"/>
        </w:rPr>
        <w:t xml:space="preserve"> 2018</w:t>
      </w:r>
      <w:r w:rsidRPr="008044BC">
        <w:rPr>
          <w:rFonts w:ascii="GHEA Grapalat" w:hAnsi="GHEA Grapalat"/>
          <w:b/>
        </w:rPr>
        <w:t>թ</w:t>
      </w:r>
      <w:r w:rsidRPr="008044BC">
        <w:rPr>
          <w:rFonts w:ascii="GHEA Grapalat" w:hAnsi="GHEA Grapalat"/>
          <w:b/>
          <w:lang w:val="fr-FR"/>
        </w:rPr>
        <w:t>. մայիսի 3-ին</w:t>
      </w:r>
    </w:p>
    <w:p w:rsidR="00C82DB9" w:rsidRPr="003C516F" w:rsidRDefault="00C82DB9">
      <w:pPr>
        <w:spacing w:line="360" w:lineRule="exact"/>
        <w:rPr>
          <w:rFonts w:ascii="GHEA Grapalat" w:hAnsi="GHEA Grapalat"/>
        </w:rPr>
      </w:pPr>
    </w:p>
    <w:p w:rsidR="00C82DB9" w:rsidRPr="003C516F" w:rsidRDefault="00C82DB9">
      <w:pPr>
        <w:spacing w:line="360" w:lineRule="exact"/>
        <w:rPr>
          <w:rFonts w:ascii="GHEA Grapalat" w:hAnsi="GHEA Grapalat"/>
        </w:rPr>
      </w:pPr>
    </w:p>
    <w:p w:rsidR="00C82DB9" w:rsidRPr="003C516F" w:rsidRDefault="00C82DB9">
      <w:pPr>
        <w:spacing w:line="360" w:lineRule="exact"/>
        <w:rPr>
          <w:rFonts w:ascii="GHEA Grapalat" w:hAnsi="GHEA Grapalat"/>
        </w:rPr>
      </w:pPr>
    </w:p>
    <w:p w:rsidR="00C82DB9" w:rsidRPr="003C516F" w:rsidRDefault="00C82DB9">
      <w:pPr>
        <w:spacing w:line="360" w:lineRule="exact"/>
        <w:rPr>
          <w:rFonts w:ascii="GHEA Grapalat" w:hAnsi="GHEA Grapalat"/>
        </w:rPr>
      </w:pPr>
      <w:bookmarkStart w:id="15" w:name="_GoBack"/>
      <w:bookmarkEnd w:id="15"/>
    </w:p>
    <w:p w:rsidR="00C82DB9" w:rsidRPr="003C516F" w:rsidRDefault="00C82DB9">
      <w:pPr>
        <w:spacing w:line="712" w:lineRule="exact"/>
        <w:rPr>
          <w:rFonts w:ascii="GHEA Grapalat" w:hAnsi="GHEA Grapalat"/>
        </w:rPr>
      </w:pPr>
    </w:p>
    <w:p w:rsidR="00C82DB9" w:rsidRPr="003C516F" w:rsidRDefault="00C82DB9">
      <w:pPr>
        <w:rPr>
          <w:rFonts w:ascii="GHEA Grapalat" w:hAnsi="GHEA Grapalat"/>
          <w:sz w:val="2"/>
          <w:szCs w:val="2"/>
        </w:rPr>
      </w:pPr>
    </w:p>
    <w:sectPr w:rsidR="00C82DB9" w:rsidRPr="003C516F">
      <w:type w:val="continuous"/>
      <w:pgSz w:w="11900" w:h="16840"/>
      <w:pgMar w:top="1099" w:right="861" w:bottom="1075" w:left="8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0A0" w:rsidRDefault="007740A0">
      <w:r>
        <w:separator/>
      </w:r>
    </w:p>
  </w:endnote>
  <w:endnote w:type="continuationSeparator" w:id="0">
    <w:p w:rsidR="007740A0" w:rsidRDefault="0077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0A0" w:rsidRDefault="007740A0"/>
  </w:footnote>
  <w:footnote w:type="continuationSeparator" w:id="0">
    <w:p w:rsidR="007740A0" w:rsidRDefault="007740A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A469C"/>
    <w:multiLevelType w:val="hybridMultilevel"/>
    <w:tmpl w:val="031A5A42"/>
    <w:lvl w:ilvl="0" w:tplc="F466B0D0">
      <w:start w:val="1"/>
      <w:numFmt w:val="decimal"/>
      <w:lvlText w:val="%1."/>
      <w:lvlJc w:val="left"/>
      <w:pPr>
        <w:ind w:left="1166" w:hanging="450"/>
      </w:pPr>
      <w:rPr>
        <w:rFonts w:cs="Times New Roman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796" w:hanging="360"/>
      </w:pPr>
    </w:lvl>
    <w:lvl w:ilvl="2" w:tplc="0409001B">
      <w:start w:val="1"/>
      <w:numFmt w:val="lowerRoman"/>
      <w:lvlText w:val="%3."/>
      <w:lvlJc w:val="right"/>
      <w:pPr>
        <w:ind w:left="2516" w:hanging="180"/>
      </w:pPr>
    </w:lvl>
    <w:lvl w:ilvl="3" w:tplc="0409000F">
      <w:start w:val="1"/>
      <w:numFmt w:val="decimal"/>
      <w:lvlText w:val="%4."/>
      <w:lvlJc w:val="left"/>
      <w:pPr>
        <w:ind w:left="3236" w:hanging="360"/>
      </w:pPr>
    </w:lvl>
    <w:lvl w:ilvl="4" w:tplc="04090019">
      <w:start w:val="1"/>
      <w:numFmt w:val="lowerLetter"/>
      <w:lvlText w:val="%5."/>
      <w:lvlJc w:val="left"/>
      <w:pPr>
        <w:ind w:left="3956" w:hanging="360"/>
      </w:pPr>
    </w:lvl>
    <w:lvl w:ilvl="5" w:tplc="0409001B">
      <w:start w:val="1"/>
      <w:numFmt w:val="lowerRoman"/>
      <w:lvlText w:val="%6."/>
      <w:lvlJc w:val="right"/>
      <w:pPr>
        <w:ind w:left="4676" w:hanging="180"/>
      </w:pPr>
    </w:lvl>
    <w:lvl w:ilvl="6" w:tplc="0409000F">
      <w:start w:val="1"/>
      <w:numFmt w:val="decimal"/>
      <w:lvlText w:val="%7."/>
      <w:lvlJc w:val="left"/>
      <w:pPr>
        <w:ind w:left="5396" w:hanging="360"/>
      </w:pPr>
    </w:lvl>
    <w:lvl w:ilvl="7" w:tplc="04090019">
      <w:start w:val="1"/>
      <w:numFmt w:val="lowerLetter"/>
      <w:lvlText w:val="%8."/>
      <w:lvlJc w:val="left"/>
      <w:pPr>
        <w:ind w:left="6116" w:hanging="360"/>
      </w:pPr>
    </w:lvl>
    <w:lvl w:ilvl="8" w:tplc="0409001B">
      <w:start w:val="1"/>
      <w:numFmt w:val="lowerRoman"/>
      <w:lvlText w:val="%9."/>
      <w:lvlJc w:val="right"/>
      <w:pPr>
        <w:ind w:left="68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DB9"/>
    <w:rsid w:val="000E457B"/>
    <w:rsid w:val="00370BA4"/>
    <w:rsid w:val="003C516F"/>
    <w:rsid w:val="004467C8"/>
    <w:rsid w:val="0061566E"/>
    <w:rsid w:val="006713CD"/>
    <w:rsid w:val="006A7DC8"/>
    <w:rsid w:val="007740A0"/>
    <w:rsid w:val="008044BC"/>
    <w:rsid w:val="00B635AE"/>
    <w:rsid w:val="00BC5583"/>
    <w:rsid w:val="00C82DB9"/>
    <w:rsid w:val="00DE51C2"/>
    <w:rsid w:val="00FF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3307E"/>
  <w15:docId w15:val="{082F414F-361C-4DCD-8D14-121B5A30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Heading1">
    <w:name w:val="Heading #1_"/>
    <w:basedOn w:val="DefaultParagraphFont"/>
    <w:link w:val="Heading10"/>
    <w:rPr>
      <w:rFonts w:ascii="Sylfaen" w:eastAsia="Sylfaen" w:hAnsi="Sylfaen" w:cs="Sylfaen"/>
      <w:b/>
      <w:bCs/>
      <w:i w:val="0"/>
      <w:iCs w:val="0"/>
      <w:smallCaps w:val="0"/>
      <w:strike w:val="0"/>
      <w:spacing w:val="0"/>
      <w:u w:val="none"/>
    </w:rPr>
  </w:style>
  <w:style w:type="character" w:customStyle="1" w:styleId="Bodytext3">
    <w:name w:val="Body text (3)_"/>
    <w:basedOn w:val="DefaultParagraphFont"/>
    <w:link w:val="Bodytext30"/>
    <w:rPr>
      <w:rFonts w:ascii="Sylfaen" w:eastAsia="Sylfaen" w:hAnsi="Sylfaen" w:cs="Sylfaen"/>
      <w:b/>
      <w:bCs/>
      <w:i w:val="0"/>
      <w:iCs w:val="0"/>
      <w:smallCaps w:val="0"/>
      <w:strike w:val="0"/>
      <w:spacing w:val="0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Spacing1pt">
    <w:name w:val="Body text (2) + Spacing 1 pt"/>
    <w:basedOn w:val="Bodytext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hy-AM" w:eastAsia="hy-AM" w:bidi="hy-AM"/>
    </w:rPr>
  </w:style>
  <w:style w:type="character" w:customStyle="1" w:styleId="Bodytext2Bold">
    <w:name w:val="Body text (2) + Bold"/>
    <w:basedOn w:val="Bodytext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y-AM" w:eastAsia="hy-AM" w:bidi="hy-AM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300" w:line="0" w:lineRule="atLeast"/>
      <w:jc w:val="center"/>
      <w:outlineLvl w:val="0"/>
    </w:pPr>
    <w:rPr>
      <w:rFonts w:ascii="Sylfaen" w:eastAsia="Sylfaen" w:hAnsi="Sylfaen" w:cs="Sylfaen"/>
      <w:b/>
      <w:bCs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before="300" w:line="322" w:lineRule="exact"/>
      <w:jc w:val="center"/>
    </w:pPr>
    <w:rPr>
      <w:rFonts w:ascii="Sylfaen" w:eastAsia="Sylfaen" w:hAnsi="Sylfaen" w:cs="Sylfaen"/>
      <w:b/>
      <w:bCs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480" w:line="322" w:lineRule="exact"/>
      <w:jc w:val="both"/>
    </w:pPr>
    <w:rPr>
      <w:rFonts w:ascii="Sylfaen" w:eastAsia="Sylfaen" w:hAnsi="Sylfaen" w:cs="Sylfaen"/>
    </w:rPr>
  </w:style>
  <w:style w:type="paragraph" w:styleId="ListParagraph">
    <w:name w:val="List Paragraph"/>
    <w:basedOn w:val="Normal"/>
    <w:uiPriority w:val="34"/>
    <w:qFormat/>
    <w:rsid w:val="008044BC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2020-02-14T07:29:00Z</dcterms:created>
  <dcterms:modified xsi:type="dcterms:W3CDTF">2023-02-17T05:35:00Z</dcterms:modified>
</cp:coreProperties>
</file>